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62B66" w14:textId="77777777" w:rsidR="00405D3B" w:rsidRPr="009B48DB" w:rsidRDefault="00405D3B" w:rsidP="00405D3B">
      <w:pPr>
        <w:rPr>
          <w:b/>
          <w:bCs/>
          <w:color w:val="000000"/>
          <w:sz w:val="22"/>
          <w:szCs w:val="22"/>
        </w:rPr>
      </w:pPr>
      <w:r w:rsidRPr="009B48DB">
        <w:rPr>
          <w:b/>
          <w:bCs/>
          <w:color w:val="000000"/>
          <w:sz w:val="22"/>
          <w:szCs w:val="22"/>
        </w:rPr>
        <w:t xml:space="preserve">Příloha 4 Technická specifikace </w:t>
      </w:r>
    </w:p>
    <w:p w14:paraId="0D8B9C22" w14:textId="77777777" w:rsidR="00405D3B" w:rsidRPr="00116D74" w:rsidRDefault="00405D3B" w:rsidP="00405D3B">
      <w:pPr>
        <w:rPr>
          <w:color w:val="000000"/>
          <w:sz w:val="22"/>
          <w:szCs w:val="22"/>
        </w:rPr>
      </w:pPr>
    </w:p>
    <w:p w14:paraId="3FF1810B" w14:textId="77777777" w:rsidR="00405D3B" w:rsidRPr="009B48DB" w:rsidRDefault="00405D3B" w:rsidP="00405D3B">
      <w:pPr>
        <w:jc w:val="center"/>
        <w:rPr>
          <w:b/>
          <w:color w:val="000000"/>
          <w:sz w:val="28"/>
          <w:szCs w:val="28"/>
        </w:rPr>
      </w:pPr>
      <w:r w:rsidRPr="009B48DB">
        <w:rPr>
          <w:b/>
          <w:color w:val="000000"/>
          <w:sz w:val="28"/>
          <w:szCs w:val="28"/>
        </w:rPr>
        <w:t>Specifikace technických parametrů, požadavků na výbavu a technických podmínek pro veřejnou zakázku s názvem:</w:t>
      </w:r>
      <w:r>
        <w:rPr>
          <w:b/>
          <w:color w:val="000000"/>
          <w:sz w:val="28"/>
          <w:szCs w:val="28"/>
        </w:rPr>
        <w:t xml:space="preserve">  </w:t>
      </w:r>
    </w:p>
    <w:p w14:paraId="2EF061C8" w14:textId="77777777" w:rsidR="00405D3B" w:rsidRPr="00116D74" w:rsidRDefault="00405D3B" w:rsidP="00405D3B">
      <w:pPr>
        <w:jc w:val="center"/>
        <w:rPr>
          <w:b/>
          <w:color w:val="000000"/>
        </w:rPr>
      </w:pPr>
    </w:p>
    <w:p w14:paraId="56E406E1" w14:textId="69A5042B" w:rsidR="00405D3B" w:rsidRPr="009B5E03" w:rsidRDefault="00405D3B" w:rsidP="009D57E1">
      <w:pPr>
        <w:jc w:val="center"/>
        <w:rPr>
          <w:b/>
          <w:sz w:val="28"/>
          <w:szCs w:val="28"/>
          <w:u w:val="single"/>
        </w:rPr>
      </w:pPr>
      <w:r w:rsidRPr="009B5E03">
        <w:rPr>
          <w:b/>
          <w:color w:val="000000"/>
          <w:sz w:val="28"/>
          <w:szCs w:val="28"/>
        </w:rPr>
        <w:t>„</w:t>
      </w:r>
      <w:r w:rsidR="009D57E1" w:rsidRPr="009B5E03">
        <w:rPr>
          <w:b/>
          <w:sz w:val="28"/>
          <w:szCs w:val="28"/>
          <w:u w:val="single"/>
        </w:rPr>
        <w:t>Název veřejné zakázky: „Svozové vozidlo odpadu – Technické služby Vlašim, s.r.o.</w:t>
      </w:r>
      <w:r w:rsidRPr="009B5E03">
        <w:rPr>
          <w:b/>
          <w:color w:val="000000"/>
          <w:sz w:val="28"/>
          <w:szCs w:val="28"/>
        </w:rPr>
        <w:t xml:space="preserve">“  </w:t>
      </w:r>
    </w:p>
    <w:p w14:paraId="04E8BBAF" w14:textId="77777777" w:rsidR="00405D3B" w:rsidRPr="009B5E03" w:rsidRDefault="00405D3B" w:rsidP="00405D3B">
      <w:pPr>
        <w:jc w:val="both"/>
        <w:rPr>
          <w:b/>
          <w:color w:val="000000"/>
          <w:sz w:val="12"/>
          <w:szCs w:val="12"/>
        </w:rPr>
      </w:pPr>
    </w:p>
    <w:p w14:paraId="6F74E929" w14:textId="4B54DC19" w:rsidR="00405D3B" w:rsidRPr="00777219" w:rsidRDefault="00405D3B" w:rsidP="00405D3B">
      <w:pPr>
        <w:jc w:val="both"/>
        <w:rPr>
          <w:i/>
          <w:color w:val="000000"/>
          <w:sz w:val="22"/>
          <w:szCs w:val="20"/>
        </w:rPr>
      </w:pPr>
      <w:r w:rsidRPr="009B5E03">
        <w:rPr>
          <w:bCs/>
          <w:i/>
          <w:color w:val="000000"/>
          <w:sz w:val="22"/>
          <w:szCs w:val="22"/>
          <w:u w:val="single"/>
        </w:rPr>
        <w:t>Odpověď ANO je údajem vyjadřujícím splnění požadavků na technickou specifikaci. Dále, kde je požadováno</w:t>
      </w:r>
      <w:r w:rsidR="002A7970" w:rsidRPr="009B5E03">
        <w:rPr>
          <w:bCs/>
          <w:i/>
          <w:color w:val="000000"/>
          <w:sz w:val="22"/>
          <w:szCs w:val="22"/>
          <w:u w:val="single"/>
        </w:rPr>
        <w:t>, případně, kde je to relevantní</w:t>
      </w:r>
      <w:r w:rsidRPr="009B5E03">
        <w:rPr>
          <w:bCs/>
          <w:i/>
          <w:color w:val="000000"/>
          <w:sz w:val="22"/>
          <w:szCs w:val="22"/>
          <w:u w:val="single"/>
        </w:rPr>
        <w:t>, vyplní dodavatel jím nabízenou HODNOTU</w:t>
      </w:r>
      <w:r w:rsidRPr="009B5E03">
        <w:rPr>
          <w:bCs/>
          <w:i/>
          <w:color w:val="000000"/>
          <w:sz w:val="22"/>
          <w:szCs w:val="22"/>
        </w:rPr>
        <w:t xml:space="preserve">. </w:t>
      </w:r>
      <w:r w:rsidRPr="009B5E03">
        <w:rPr>
          <w:i/>
          <w:color w:val="000000"/>
          <w:sz w:val="22"/>
          <w:szCs w:val="20"/>
        </w:rPr>
        <w:t>V případě nesplnění požadované úrovně jakéhokoli parametru, bude dodavatel vyloučen z účasti v zadávacím řízení.</w:t>
      </w:r>
    </w:p>
    <w:p w14:paraId="7321B9C2" w14:textId="77777777" w:rsidR="00405D3B" w:rsidRPr="00777219" w:rsidRDefault="00405D3B" w:rsidP="00405D3B">
      <w:pPr>
        <w:rPr>
          <w:b/>
          <w:bCs/>
          <w:color w:val="000000"/>
          <w:sz w:val="16"/>
          <w:szCs w:val="16"/>
        </w:rPr>
      </w:pPr>
    </w:p>
    <w:p w14:paraId="6FE04F05" w14:textId="77777777" w:rsidR="00405D3B" w:rsidRDefault="00405D3B" w:rsidP="00405D3B">
      <w:pPr>
        <w:rPr>
          <w:b/>
          <w:bCs/>
          <w:color w:val="000000"/>
          <w:u w:val="single"/>
        </w:rPr>
      </w:pPr>
      <w:r w:rsidRPr="0027717C">
        <w:rPr>
          <w:b/>
          <w:bCs/>
          <w:color w:val="000000"/>
          <w:u w:val="single"/>
        </w:rPr>
        <w:t xml:space="preserve">Technická specifikace: </w:t>
      </w:r>
      <w:bookmarkStart w:id="0" w:name="__DdeLink__960_294879135"/>
      <w:bookmarkEnd w:id="0"/>
    </w:p>
    <w:p w14:paraId="0B44634A" w14:textId="77777777" w:rsidR="00405D3B" w:rsidRDefault="00405D3B" w:rsidP="00405D3B">
      <w:pPr>
        <w:rPr>
          <w:b/>
          <w:bCs/>
          <w:color w:val="000000"/>
          <w:u w:val="single"/>
        </w:rPr>
      </w:pPr>
    </w:p>
    <w:p w14:paraId="3609436F" w14:textId="03C8FB6B" w:rsidR="00405D3B" w:rsidRPr="00405D3B" w:rsidRDefault="009D57E1" w:rsidP="00405D3B">
      <w:pPr>
        <w:rPr>
          <w:rFonts w:eastAsia="Arial Unicode MS"/>
          <w:b/>
          <w:szCs w:val="20"/>
        </w:rPr>
      </w:pPr>
      <w:r>
        <w:rPr>
          <w:rFonts w:eastAsia="Arial Unicode MS"/>
          <w:b/>
          <w:szCs w:val="20"/>
        </w:rPr>
        <w:t>Svozové vozidlo odpadu</w:t>
      </w:r>
      <w:r w:rsidR="00420302">
        <w:rPr>
          <w:rFonts w:eastAsia="Arial Unicode MS"/>
          <w:b/>
          <w:szCs w:val="20"/>
        </w:rPr>
        <w:t xml:space="preserve"> </w:t>
      </w:r>
    </w:p>
    <w:p w14:paraId="397976FC" w14:textId="77777777" w:rsidR="00405D3B" w:rsidRPr="00405D3B" w:rsidRDefault="00405D3B" w:rsidP="00405D3B">
      <w:pPr>
        <w:rPr>
          <w:b/>
          <w:bCs/>
          <w:color w:val="000000"/>
          <w:u w:val="single"/>
        </w:rPr>
      </w:pPr>
    </w:p>
    <w:p w14:paraId="59A1B3B8" w14:textId="77777777" w:rsidR="00405D3B" w:rsidRPr="00405D3B" w:rsidRDefault="00405D3B" w:rsidP="00405D3B">
      <w:pPr>
        <w:rPr>
          <w:b/>
          <w:color w:val="000000" w:themeColor="text1"/>
          <w:sz w:val="28"/>
          <w:szCs w:val="28"/>
        </w:rPr>
      </w:pPr>
      <w:r w:rsidRPr="00405D3B">
        <w:rPr>
          <w:b/>
          <w:color w:val="000000" w:themeColor="text1"/>
          <w:sz w:val="28"/>
          <w:szCs w:val="28"/>
        </w:rPr>
        <w:t xml:space="preserve">………………………………. </w:t>
      </w:r>
    </w:p>
    <w:p w14:paraId="2B788FA2" w14:textId="620B8EAA" w:rsidR="00405D3B" w:rsidRDefault="00405D3B" w:rsidP="00405D3B">
      <w:pPr>
        <w:rPr>
          <w:b/>
          <w:i/>
          <w:iCs/>
          <w:color w:val="000000" w:themeColor="text1"/>
        </w:rPr>
      </w:pPr>
      <w:r w:rsidRPr="00405D3B">
        <w:rPr>
          <w:b/>
          <w:i/>
          <w:iCs/>
          <w:color w:val="000000" w:themeColor="text1"/>
          <w:highlight w:val="yellow"/>
        </w:rPr>
        <w:t xml:space="preserve">(dodavatel doplní název, značku typ </w:t>
      </w:r>
      <w:r w:rsidR="009D57E1">
        <w:rPr>
          <w:b/>
          <w:i/>
          <w:iCs/>
          <w:color w:val="000000" w:themeColor="text1"/>
          <w:highlight w:val="yellow"/>
        </w:rPr>
        <w:t>PODVOZKU</w:t>
      </w:r>
      <w:r w:rsidRPr="00405D3B">
        <w:rPr>
          <w:b/>
          <w:i/>
          <w:iCs/>
          <w:color w:val="000000" w:themeColor="text1"/>
          <w:highlight w:val="yellow"/>
        </w:rPr>
        <w:t>)</w:t>
      </w:r>
      <w:r w:rsidRPr="00405D3B">
        <w:rPr>
          <w:b/>
          <w:i/>
          <w:iCs/>
          <w:color w:val="000000" w:themeColor="text1"/>
        </w:rPr>
        <w:t xml:space="preserve">  </w:t>
      </w:r>
    </w:p>
    <w:p w14:paraId="092535F4" w14:textId="77777777" w:rsidR="009D57E1" w:rsidRDefault="009D57E1" w:rsidP="00405D3B">
      <w:pPr>
        <w:rPr>
          <w:b/>
          <w:i/>
          <w:iCs/>
          <w:color w:val="000000" w:themeColor="text1"/>
        </w:rPr>
      </w:pPr>
    </w:p>
    <w:p w14:paraId="2A8EE604" w14:textId="77777777" w:rsidR="009D57E1" w:rsidRPr="00405D3B" w:rsidRDefault="009D57E1" w:rsidP="009D57E1">
      <w:pPr>
        <w:rPr>
          <w:b/>
          <w:color w:val="000000" w:themeColor="text1"/>
          <w:sz w:val="28"/>
          <w:szCs w:val="28"/>
        </w:rPr>
      </w:pPr>
      <w:r w:rsidRPr="00405D3B">
        <w:rPr>
          <w:b/>
          <w:color w:val="000000" w:themeColor="text1"/>
          <w:sz w:val="28"/>
          <w:szCs w:val="28"/>
        </w:rPr>
        <w:t xml:space="preserve">………………………………. </w:t>
      </w:r>
    </w:p>
    <w:p w14:paraId="3938247C" w14:textId="77777777" w:rsidR="009D57E1" w:rsidRDefault="009D57E1" w:rsidP="009D57E1">
      <w:pPr>
        <w:rPr>
          <w:b/>
          <w:i/>
          <w:iCs/>
          <w:color w:val="000000" w:themeColor="text1"/>
        </w:rPr>
      </w:pPr>
      <w:r w:rsidRPr="00405D3B">
        <w:rPr>
          <w:b/>
          <w:i/>
          <w:iCs/>
          <w:color w:val="000000" w:themeColor="text1"/>
          <w:highlight w:val="yellow"/>
        </w:rPr>
        <w:t xml:space="preserve">(dodavatel doplní název, značku typ </w:t>
      </w:r>
      <w:r>
        <w:rPr>
          <w:b/>
          <w:i/>
          <w:iCs/>
          <w:color w:val="000000" w:themeColor="text1"/>
          <w:highlight w:val="yellow"/>
        </w:rPr>
        <w:t>NÁSTAVBY</w:t>
      </w:r>
      <w:r w:rsidRPr="00405D3B">
        <w:rPr>
          <w:b/>
          <w:i/>
          <w:iCs/>
          <w:color w:val="000000" w:themeColor="text1"/>
          <w:highlight w:val="yellow"/>
        </w:rPr>
        <w:t>)</w:t>
      </w:r>
      <w:r w:rsidRPr="00405D3B">
        <w:rPr>
          <w:b/>
          <w:i/>
          <w:iCs/>
          <w:color w:val="000000" w:themeColor="text1"/>
        </w:rPr>
        <w:t xml:space="preserve"> </w:t>
      </w:r>
    </w:p>
    <w:p w14:paraId="5A683DB7" w14:textId="77777777" w:rsidR="009D57E1" w:rsidRDefault="009D57E1" w:rsidP="009D57E1">
      <w:pPr>
        <w:rPr>
          <w:b/>
          <w:i/>
          <w:iCs/>
          <w:color w:val="000000" w:themeColor="text1"/>
        </w:rPr>
      </w:pPr>
    </w:p>
    <w:p w14:paraId="6C147995" w14:textId="77777777" w:rsidR="009D57E1" w:rsidRPr="00405D3B" w:rsidRDefault="009D57E1" w:rsidP="009D57E1">
      <w:pPr>
        <w:rPr>
          <w:b/>
          <w:color w:val="000000" w:themeColor="text1"/>
          <w:sz w:val="28"/>
          <w:szCs w:val="28"/>
        </w:rPr>
      </w:pPr>
      <w:r w:rsidRPr="00405D3B">
        <w:rPr>
          <w:b/>
          <w:color w:val="000000" w:themeColor="text1"/>
          <w:sz w:val="28"/>
          <w:szCs w:val="28"/>
        </w:rPr>
        <w:t xml:space="preserve">………………………………. </w:t>
      </w:r>
    </w:p>
    <w:p w14:paraId="68893CBE" w14:textId="5B4ECAFD" w:rsidR="009D57E1" w:rsidRPr="00405D3B" w:rsidRDefault="009D57E1" w:rsidP="009D57E1">
      <w:pPr>
        <w:rPr>
          <w:b/>
          <w:i/>
          <w:iCs/>
          <w:color w:val="000000" w:themeColor="text1"/>
        </w:rPr>
      </w:pPr>
      <w:r w:rsidRPr="00405D3B">
        <w:rPr>
          <w:b/>
          <w:i/>
          <w:iCs/>
          <w:color w:val="000000" w:themeColor="text1"/>
          <w:highlight w:val="yellow"/>
        </w:rPr>
        <w:t xml:space="preserve">(dodavatel doplní název, značku typ </w:t>
      </w:r>
      <w:r>
        <w:rPr>
          <w:b/>
          <w:i/>
          <w:iCs/>
          <w:color w:val="000000" w:themeColor="text1"/>
          <w:highlight w:val="yellow"/>
        </w:rPr>
        <w:t>VYKLÁPĚČE</w:t>
      </w:r>
      <w:r w:rsidRPr="00405D3B">
        <w:rPr>
          <w:b/>
          <w:i/>
          <w:iCs/>
          <w:color w:val="000000" w:themeColor="text1"/>
          <w:highlight w:val="yellow"/>
        </w:rPr>
        <w:t>)</w:t>
      </w:r>
      <w:r w:rsidRPr="00405D3B">
        <w:rPr>
          <w:b/>
          <w:i/>
          <w:iCs/>
          <w:color w:val="000000" w:themeColor="text1"/>
        </w:rPr>
        <w:t xml:space="preserve">  </w:t>
      </w:r>
    </w:p>
    <w:p w14:paraId="7B7DF78D" w14:textId="0C476F90" w:rsidR="009D57E1" w:rsidRPr="002C6780" w:rsidRDefault="009D57E1" w:rsidP="00405D3B">
      <w:pPr>
        <w:rPr>
          <w:b/>
          <w:i/>
          <w:iCs/>
          <w:color w:val="000000" w:themeColor="text1"/>
        </w:rPr>
      </w:pPr>
      <w:r w:rsidRPr="00405D3B">
        <w:rPr>
          <w:b/>
          <w:i/>
          <w:iCs/>
          <w:color w:val="000000" w:themeColor="text1"/>
        </w:rPr>
        <w:t xml:space="preserve"> </w:t>
      </w:r>
    </w:p>
    <w:tbl>
      <w:tblPr>
        <w:tblW w:w="10102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240"/>
        <w:gridCol w:w="1985"/>
        <w:gridCol w:w="1417"/>
        <w:gridCol w:w="1460"/>
      </w:tblGrid>
      <w:tr w:rsidR="009B5E03" w:rsidRPr="009B5E03" w14:paraId="37D60C68" w14:textId="77777777" w:rsidTr="002C6780">
        <w:trPr>
          <w:trHeight w:val="284"/>
          <w:jc w:val="center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536F2BD" w14:textId="157A1DAE" w:rsidR="009B5E03" w:rsidRPr="009B5E03" w:rsidRDefault="009B5E03" w:rsidP="009B5E03">
            <w:pPr>
              <w:widowControl w:val="0"/>
              <w:jc w:val="center"/>
              <w:rPr>
                <w:sz w:val="22"/>
                <w:szCs w:val="22"/>
              </w:rPr>
            </w:pPr>
            <w:r w:rsidRPr="009B5E03">
              <w:rPr>
                <w:b/>
                <w:sz w:val="22"/>
                <w:szCs w:val="22"/>
              </w:rPr>
              <w:t>Popis technického požadavku/Parametr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57BC464" w14:textId="77777777" w:rsidR="009B5E03" w:rsidRPr="009B5E03" w:rsidRDefault="009B5E03" w:rsidP="009B5E03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9B5E03">
              <w:rPr>
                <w:b/>
                <w:sz w:val="22"/>
                <w:szCs w:val="22"/>
              </w:rPr>
              <w:t>Vymezení parametru</w:t>
            </w:r>
          </w:p>
          <w:p w14:paraId="42F9B2B8" w14:textId="082A1842" w:rsidR="009B5E03" w:rsidRPr="009B5E03" w:rsidRDefault="009B5E03" w:rsidP="009B5E03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2D6DB392" w14:textId="77777777" w:rsidR="009B5E03" w:rsidRPr="009B5E03" w:rsidRDefault="009B5E03" w:rsidP="009B5E03">
            <w:pPr>
              <w:jc w:val="center"/>
              <w:rPr>
                <w:b/>
                <w:sz w:val="22"/>
                <w:szCs w:val="22"/>
              </w:rPr>
            </w:pPr>
            <w:r w:rsidRPr="009B5E03">
              <w:rPr>
                <w:b/>
                <w:sz w:val="22"/>
                <w:szCs w:val="22"/>
              </w:rPr>
              <w:t>Splnění parametru</w:t>
            </w:r>
          </w:p>
          <w:p w14:paraId="648EA088" w14:textId="51F14CFB" w:rsidR="009B5E03" w:rsidRPr="009B5E03" w:rsidRDefault="009B5E03" w:rsidP="009B5E03">
            <w:pPr>
              <w:jc w:val="center"/>
              <w:rPr>
                <w:b/>
                <w:sz w:val="22"/>
                <w:szCs w:val="22"/>
              </w:rPr>
            </w:pPr>
            <w:r w:rsidRPr="009B5E03">
              <w:rPr>
                <w:b/>
                <w:sz w:val="22"/>
                <w:szCs w:val="22"/>
              </w:rPr>
              <w:t>Doplní dodavatel</w:t>
            </w:r>
          </w:p>
          <w:p w14:paraId="4EB17FF6" w14:textId="77777777" w:rsidR="009B5E03" w:rsidRPr="009B5E03" w:rsidRDefault="009B5E03" w:rsidP="009B5E03">
            <w:pPr>
              <w:jc w:val="center"/>
              <w:rPr>
                <w:b/>
                <w:sz w:val="22"/>
                <w:szCs w:val="22"/>
              </w:rPr>
            </w:pPr>
            <w:r w:rsidRPr="009B5E03">
              <w:rPr>
                <w:b/>
                <w:sz w:val="22"/>
                <w:szCs w:val="22"/>
              </w:rPr>
              <w:t>-</w:t>
            </w:r>
          </w:p>
          <w:p w14:paraId="0A86D231" w14:textId="77777777" w:rsidR="009B5E03" w:rsidRPr="009B5E03" w:rsidRDefault="009B5E03" w:rsidP="009B5E03">
            <w:pPr>
              <w:jc w:val="center"/>
              <w:rPr>
                <w:b/>
                <w:sz w:val="22"/>
                <w:szCs w:val="22"/>
              </w:rPr>
            </w:pPr>
          </w:p>
          <w:p w14:paraId="713A62C3" w14:textId="77777777" w:rsidR="009B5E03" w:rsidRPr="009B5E03" w:rsidRDefault="009B5E03" w:rsidP="009B5E03">
            <w:pPr>
              <w:jc w:val="center"/>
              <w:rPr>
                <w:b/>
                <w:sz w:val="22"/>
                <w:szCs w:val="22"/>
              </w:rPr>
            </w:pPr>
            <w:r w:rsidRPr="009B5E03">
              <w:rPr>
                <w:b/>
                <w:sz w:val="22"/>
                <w:szCs w:val="22"/>
              </w:rPr>
              <w:t>Vepište číselnou hodnotu, příp. ANO/NE</w:t>
            </w:r>
          </w:p>
          <w:p w14:paraId="004A2765" w14:textId="5EA9A6B7" w:rsidR="009B5E03" w:rsidRPr="009B5E03" w:rsidRDefault="009B5E03" w:rsidP="009B5E03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9B5E03" w:rsidRPr="009B5E03" w14:paraId="7F0F509E" w14:textId="77777777" w:rsidTr="002C6780">
        <w:trPr>
          <w:trHeight w:val="284"/>
          <w:jc w:val="center"/>
        </w:trPr>
        <w:tc>
          <w:tcPr>
            <w:tcW w:w="1010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29A6CCE6" w14:textId="77777777" w:rsidR="009B5E03" w:rsidRPr="009B5E03" w:rsidRDefault="009B5E03" w:rsidP="009B5E03">
            <w:pPr>
              <w:widowControl w:val="0"/>
              <w:jc w:val="center"/>
              <w:rPr>
                <w:sz w:val="22"/>
                <w:szCs w:val="22"/>
              </w:rPr>
            </w:pPr>
            <w:r w:rsidRPr="009B5E03">
              <w:rPr>
                <w:b/>
                <w:bCs/>
                <w:color w:val="000000"/>
              </w:rPr>
              <w:t>Podvozek</w:t>
            </w:r>
          </w:p>
        </w:tc>
      </w:tr>
      <w:tr w:rsidR="009B5E03" w:rsidRPr="009B5E03" w14:paraId="3FD4ABD7" w14:textId="77777777" w:rsidTr="002C6780">
        <w:trPr>
          <w:trHeight w:val="284"/>
          <w:jc w:val="center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94BF07" w14:textId="7777777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Třínápravový podvozek 6x2, poháněná prostřední náprava, poslední náprava řiditelná, odlehčovací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712C50" w14:textId="39621C60" w:rsidR="009B5E03" w:rsidRPr="009B5E03" w:rsidRDefault="005C052D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2BDB873" w14:textId="77777777" w:rsidR="009B5E03" w:rsidRPr="009B5E03" w:rsidRDefault="009B5E03" w:rsidP="00696422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35A073E" w14:textId="6A7D49A5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297A5180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5CD13A89" w14:textId="0D990EB5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Rozvor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BF7508" w14:textId="7C46647E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max. 3 900 mm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F996E4" w14:textId="77777777" w:rsidR="009B5E03" w:rsidRPr="009B5E03" w:rsidRDefault="009B5E03" w:rsidP="00696422">
            <w:pPr>
              <w:widowControl w:val="0"/>
              <w:jc w:val="center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mm</w:t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A1E5A47" w14:textId="1BA6F944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…….</w:t>
            </w:r>
          </w:p>
        </w:tc>
      </w:tr>
      <w:tr w:rsidR="009B5E03" w:rsidRPr="009B5E03" w14:paraId="551F27B1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54957111" w14:textId="03246E4C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Celková hmotnost vozidla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1F83A7" w14:textId="067DCC4D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max.26 000 kg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0A556A" w14:textId="77777777" w:rsidR="009B5E03" w:rsidRPr="009B5E03" w:rsidRDefault="009B5E03" w:rsidP="00696422">
            <w:pPr>
              <w:widowControl w:val="0"/>
              <w:jc w:val="center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F7BA2BE" w14:textId="70A3AAD7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…….</w:t>
            </w:r>
          </w:p>
        </w:tc>
      </w:tr>
      <w:tr w:rsidR="009B5E03" w:rsidRPr="009B5E03" w14:paraId="27D0C10F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274294E2" w14:textId="7286F3A2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Užitečné zatížení odpadem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5664F0" w14:textId="270189E4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min. 10 000 kg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6B25ED" w14:textId="77777777" w:rsidR="009B5E03" w:rsidRPr="009B5E03" w:rsidRDefault="009B5E03" w:rsidP="00696422">
            <w:pPr>
              <w:widowControl w:val="0"/>
              <w:jc w:val="center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29ACDAA" w14:textId="51DDF822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…….</w:t>
            </w:r>
          </w:p>
        </w:tc>
      </w:tr>
      <w:tr w:rsidR="009B5E03" w:rsidRPr="009B5E03" w14:paraId="6B637B0E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0E8B2F2C" w14:textId="2CADF7B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Motor o výkonu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9D72D8" w14:textId="1389DD95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min. 285 kW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4B835E" w14:textId="77777777" w:rsidR="009B5E03" w:rsidRPr="009B5E03" w:rsidRDefault="009B5E03" w:rsidP="00696422">
            <w:pPr>
              <w:widowControl w:val="0"/>
              <w:jc w:val="center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kW</w:t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EFB57C8" w14:textId="4B851E45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…….</w:t>
            </w:r>
          </w:p>
        </w:tc>
      </w:tr>
      <w:tr w:rsidR="009B5E03" w:rsidRPr="009B5E03" w14:paraId="2BBD35D9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6274BB66" w14:textId="7777777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Emisní norma EURO 6 E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4626E0" w14:textId="4D8043B4" w:rsidR="009B5E03" w:rsidRPr="009B5E03" w:rsidRDefault="005C052D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54E2BA7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2ED7C0F" w14:textId="58E57180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656D94D6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14C79CFA" w14:textId="0E863D6C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 xml:space="preserve">Převodovka s automatizovaným řazením 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DDDFD0" w14:textId="4EEF086A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min. 12 rychlostí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E002DC" w14:textId="77777777" w:rsidR="009B5E03" w:rsidRPr="009B5E03" w:rsidRDefault="009B5E03" w:rsidP="00696422">
            <w:pPr>
              <w:widowControl w:val="0"/>
              <w:jc w:val="center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stupňů</w:t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6DA72A8" w14:textId="4CE728D0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…….</w:t>
            </w:r>
          </w:p>
        </w:tc>
      </w:tr>
      <w:tr w:rsidR="009B5E03" w:rsidRPr="009B5E03" w14:paraId="2BC2F0D4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37F3C59C" w14:textId="7777777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 xml:space="preserve">Vedlejší pohon od setrvačníku motoru pro pohon </w:t>
            </w:r>
            <w:r w:rsidRPr="009B5E03">
              <w:rPr>
                <w:color w:val="000000"/>
                <w:sz w:val="22"/>
                <w:szCs w:val="22"/>
              </w:rPr>
              <w:lastRenderedPageBreak/>
              <w:t>nástavby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F0D2C8" w14:textId="4CB22390" w:rsidR="009B5E03" w:rsidRPr="009B5E03" w:rsidRDefault="005C052D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AD305B8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C8F2D20" w14:textId="754026DF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3538A60A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709DC470" w14:textId="3FE2DD3C" w:rsidR="009B5E03" w:rsidRPr="009B5E03" w:rsidRDefault="009B5E03" w:rsidP="00696422">
            <w:pPr>
              <w:pStyle w:val="Obsahtabulky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 xml:space="preserve">Nádrž na palivo 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85EB34" w14:textId="055ECCD4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</w:t>
            </w:r>
            <w:r w:rsidRPr="009B5E03">
              <w:rPr>
                <w:color w:val="000000"/>
                <w:sz w:val="22"/>
                <w:szCs w:val="22"/>
              </w:rPr>
              <w:t>in</w:t>
            </w:r>
            <w:r>
              <w:rPr>
                <w:color w:val="000000"/>
                <w:sz w:val="22"/>
                <w:szCs w:val="22"/>
              </w:rPr>
              <w:t>.</w:t>
            </w:r>
            <w:r w:rsidRPr="009B5E03">
              <w:rPr>
                <w:color w:val="000000"/>
                <w:sz w:val="22"/>
                <w:szCs w:val="22"/>
              </w:rPr>
              <w:t xml:space="preserve"> 350 l, vpravo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9D2718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l</w:t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AF1B1A3" w14:textId="5B15950B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…….</w:t>
            </w:r>
          </w:p>
        </w:tc>
      </w:tr>
      <w:tr w:rsidR="009B5E03" w:rsidRPr="009B5E03" w14:paraId="3EDA1E84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59468FB8" w14:textId="327D5476" w:rsidR="009B5E03" w:rsidRPr="009B5E03" w:rsidRDefault="009B5E03" w:rsidP="00696422">
            <w:pPr>
              <w:pStyle w:val="Obsahtabulky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 xml:space="preserve">AdBlue nádrž 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0467A1" w14:textId="7D46AA40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</w:t>
            </w:r>
            <w:r w:rsidRPr="009B5E03">
              <w:rPr>
                <w:color w:val="000000"/>
                <w:sz w:val="22"/>
                <w:szCs w:val="22"/>
              </w:rPr>
              <w:t>in</w:t>
            </w:r>
            <w:r>
              <w:rPr>
                <w:color w:val="000000"/>
                <w:sz w:val="22"/>
                <w:szCs w:val="22"/>
              </w:rPr>
              <w:t>.</w:t>
            </w:r>
            <w:r w:rsidRPr="009B5E03">
              <w:rPr>
                <w:color w:val="000000"/>
                <w:sz w:val="22"/>
                <w:szCs w:val="22"/>
              </w:rPr>
              <w:t xml:space="preserve"> 68 l, vpravo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084089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l</w:t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6A0B8B0" w14:textId="6603ACE6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…….</w:t>
            </w:r>
          </w:p>
        </w:tc>
      </w:tr>
      <w:tr w:rsidR="009B5E03" w:rsidRPr="009B5E03" w14:paraId="6276FC54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50D17AFB" w14:textId="7777777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Výfuk vyveden nahoru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67BE89" w14:textId="690B169D" w:rsidR="009B5E03" w:rsidRPr="009B5E03" w:rsidRDefault="005C052D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A054EF6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8B2E7E4" w14:textId="39201E04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7A359580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09BB0EF1" w14:textId="7777777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Brzdy kotoučové na všech nápravách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38E0A8" w14:textId="696F73ED" w:rsidR="009B5E03" w:rsidRPr="009B5E03" w:rsidRDefault="005C052D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90F7435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0E9F3AB" w14:textId="202C539A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0537B550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74B53A0C" w14:textId="7777777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Zastávková brzda pro popelářská vozidla dle DIN EN 1501-1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80C396" w14:textId="73BF44B4" w:rsidR="009B5E03" w:rsidRPr="009B5E03" w:rsidRDefault="005C052D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1DC3A9E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08C1932C" w14:textId="5F8FEDBF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1A5CC2B2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453365A0" w14:textId="7777777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Přední náprava odpružena parabolickými pružinami, zadní nápravy odpruženy vzduchovými měchy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CE815E" w14:textId="0BBBA607" w:rsidR="009B5E03" w:rsidRPr="009B5E03" w:rsidRDefault="005C052D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045CF9D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13A730E" w14:textId="2FA09812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5D1D8940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73A5DBA3" w14:textId="7777777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Pneumatiky PN 385/65 R22,5, I.ZN hnací 315/80 R22,5, II.ZN vlečená 385/65 R22,5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E7E62A" w14:textId="38DD1F1A" w:rsidR="009B5E03" w:rsidRPr="009B5E03" w:rsidRDefault="005C052D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775AD1B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87EA219" w14:textId="3EF6C2A8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01768B9D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512732DE" w14:textId="7777777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Rezervní kolo volně ložené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D74796" w14:textId="15FF0A01" w:rsidR="009B5E03" w:rsidRPr="009B5E03" w:rsidRDefault="005C052D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8E236A2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956C955" w14:textId="1B9671E3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7BC856BB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3BD6AF52" w14:textId="7777777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Uzávěrka diferenciálu hnací nápravy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10B9DA" w14:textId="742F8EDE" w:rsidR="009B5E03" w:rsidRPr="009B5E03" w:rsidRDefault="005C052D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AB6B610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0E7363CD" w14:textId="759BD68C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7CE3BA6B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4FB44B07" w14:textId="7777777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Přední ochrana proti podjetí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AF3890" w14:textId="5F88D7ED" w:rsidR="009B5E03" w:rsidRPr="009B5E03" w:rsidRDefault="005C052D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719D12B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47A24D5" w14:textId="7682A4D4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73001380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4773A02B" w14:textId="7777777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Kabina třímístná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D470DB" w14:textId="1FD093EA" w:rsidR="009B5E03" w:rsidRPr="009B5E03" w:rsidRDefault="005C052D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5FA563B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0FCAD2A7" w14:textId="0CFA4F7B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0AC0DB49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64F91699" w14:textId="7777777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Sedadlo řidiče vzduchově odpružené s vyhříváním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E4EA96" w14:textId="1FC7324E" w:rsidR="009B5E03" w:rsidRPr="009B5E03" w:rsidRDefault="005C052D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30851C2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1357470" w14:textId="79C7DBE6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71074911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23A936E5" w14:textId="7777777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Okna řidiče i spolujezdce el. ovládaná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ABAB96" w14:textId="37E199F3" w:rsidR="009B5E03" w:rsidRPr="009B5E03" w:rsidRDefault="005C052D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DE25C68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FFFBD1F" w14:textId="034C0BEE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1476CC51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3F8B0637" w14:textId="7777777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LED přední světla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7A3B54" w14:textId="64DBE148" w:rsidR="009B5E03" w:rsidRPr="009B5E03" w:rsidRDefault="005C052D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342ED12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098D8011" w14:textId="1772693A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7A0E31CC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2C89057C" w14:textId="7777777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Automatická spínání světel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A43985" w14:textId="625E7779" w:rsidR="009B5E03" w:rsidRPr="009B5E03" w:rsidRDefault="005C052D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A3F6420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CF12465" w14:textId="1B3B9FA8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103E54F2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0D9949BC" w14:textId="77777777" w:rsidR="009B5E03" w:rsidRPr="009B5E03" w:rsidRDefault="009B5E03" w:rsidP="00696422">
            <w:pPr>
              <w:pStyle w:val="Obsahtabulky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Světla pro denní svícení LED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AE770E" w14:textId="5D1A4182" w:rsidR="009B5E03" w:rsidRPr="009B5E03" w:rsidRDefault="005C052D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C1A320B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3FEC7A7" w14:textId="5968A262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08203B9F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424D8462" w14:textId="77777777" w:rsidR="009B5E03" w:rsidRPr="009B5E03" w:rsidRDefault="009B5E03" w:rsidP="00696422">
            <w:pPr>
              <w:pStyle w:val="Obsahtabulky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Přední mlhová světla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DC6D7B" w14:textId="53500F49" w:rsidR="009B5E03" w:rsidRPr="009B5E03" w:rsidRDefault="005C052D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D60E545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9485CE3" w14:textId="1E2A65D7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7A8ACD8D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579BFD5B" w14:textId="77777777" w:rsidR="009B5E03" w:rsidRPr="009B5E03" w:rsidRDefault="009B5E03" w:rsidP="00696422">
            <w:pPr>
              <w:pStyle w:val="Obsahtabulky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LED zadní kombinovaná světla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53678D" w14:textId="41675569" w:rsidR="009B5E03" w:rsidRPr="009B5E03" w:rsidRDefault="005C052D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8B83762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E31760D" w14:textId="5B91B395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45F7A891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39FC8BBD" w14:textId="7777777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Autorádio s funkcí handsfree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89B2B2" w14:textId="34447A95" w:rsidR="009B5E03" w:rsidRPr="009B5E03" w:rsidRDefault="005C052D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59912C2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C7169E1" w14:textId="7FA34A18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57A9CC84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490A959F" w14:textId="7262FB44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Oranžové LED majáky na kabině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1AD186" w14:textId="60AF0800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min. 2 ks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E4D693" w14:textId="77777777" w:rsidR="009B5E03" w:rsidRPr="009B5E03" w:rsidRDefault="009B5E03" w:rsidP="00696422">
            <w:pPr>
              <w:widowControl w:val="0"/>
              <w:jc w:val="center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kusy</w:t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0F089787" w14:textId="360CCE98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…….</w:t>
            </w:r>
          </w:p>
        </w:tc>
      </w:tr>
      <w:tr w:rsidR="009B5E03" w:rsidRPr="009B5E03" w14:paraId="42E9A564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2817BFD1" w14:textId="7777777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Klimatizace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2682ED" w14:textId="421F6D03" w:rsidR="009B5E03" w:rsidRPr="009B5E03" w:rsidRDefault="005C052D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A799B50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647FE09" w14:textId="365E7B4C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62CFC85F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187ACC91" w14:textId="77777777" w:rsidR="009B5E03" w:rsidRPr="009B5E03" w:rsidRDefault="009B5E03" w:rsidP="00696422">
            <w:pPr>
              <w:pStyle w:val="Obsahtabulky"/>
              <w:rPr>
                <w:b/>
                <w:bCs/>
                <w:sz w:val="22"/>
                <w:szCs w:val="22"/>
              </w:rPr>
            </w:pPr>
            <w:r w:rsidRPr="009B5E03">
              <w:rPr>
                <w:b/>
                <w:bCs/>
                <w:sz w:val="22"/>
                <w:szCs w:val="22"/>
              </w:rPr>
              <w:t>Digitální tachograf 4 generace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0684FB" w14:textId="4AA5DF7C" w:rsidR="009B5E03" w:rsidRPr="009B5E03" w:rsidRDefault="005C052D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72874C4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614460A" w14:textId="61ACE0C2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203D9EE7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5846BD13" w14:textId="7777777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Zpětná zrcátka el. vyhřívána a nastavitelná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D07691" w14:textId="587B7841" w:rsidR="009B5E03" w:rsidRPr="009B5E03" w:rsidRDefault="005C052D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4616B65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861EFE9" w14:textId="40375DA0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6374228A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7705D4EA" w14:textId="5440E0C9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Zrcátko na obrubník vpravo, přední zrcátko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C5FC69" w14:textId="13C13826" w:rsidR="009B5E03" w:rsidRPr="009B5E03" w:rsidRDefault="005C052D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771151A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8432877" w14:textId="270F933A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3972F632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795DE2A5" w14:textId="77777777" w:rsidR="009B5E03" w:rsidRPr="009B5E03" w:rsidRDefault="009B5E03" w:rsidP="00696422">
            <w:pPr>
              <w:pStyle w:val="Obsahtabulky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Předepsané bezpečnostní a asistenční systémy dle GSR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CCBDF8" w14:textId="7693B7CF" w:rsidR="009B5E03" w:rsidRPr="009B5E03" w:rsidRDefault="005C052D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6A08778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779DF29" w14:textId="1B8FD238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5E642033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0A5BAEE3" w14:textId="4E4319CF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Zvedák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510251" w14:textId="570F6380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min. 12 t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D2E50D" w14:textId="77777777" w:rsidR="009B5E03" w:rsidRPr="009B5E03" w:rsidRDefault="009B5E03" w:rsidP="00696422">
            <w:pPr>
              <w:widowControl w:val="0"/>
              <w:jc w:val="center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t</w:t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05A9CE83" w14:textId="245E6B4C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…….</w:t>
            </w:r>
          </w:p>
        </w:tc>
      </w:tr>
      <w:tr w:rsidR="009B5E03" w:rsidRPr="009B5E03" w14:paraId="645A6A4F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42342F9A" w14:textId="77777777" w:rsidR="009B5E03" w:rsidRPr="009B5E03" w:rsidRDefault="009B5E03" w:rsidP="00696422">
            <w:pPr>
              <w:pStyle w:val="Obsahtabulky"/>
              <w:rPr>
                <w:b/>
                <w:bCs/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Záruka 36 měsíců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12F013" w14:textId="1BFF6E45" w:rsidR="009B5E03" w:rsidRPr="009B5E03" w:rsidRDefault="005C052D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C90ED88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EF55213" w14:textId="77806005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1BE317D0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7BAD3682" w14:textId="68384C11" w:rsidR="009B5E03" w:rsidRPr="009B5E03" w:rsidRDefault="009B5E03" w:rsidP="00696422">
            <w:pPr>
              <w:pStyle w:val="Obsahtabulky"/>
              <w:rPr>
                <w:b/>
                <w:bCs/>
                <w:color w:val="000000"/>
                <w:sz w:val="22"/>
                <w:szCs w:val="22"/>
              </w:rPr>
            </w:pPr>
            <w:r w:rsidRPr="009B5E03">
              <w:rPr>
                <w:b/>
                <w:bCs/>
                <w:color w:val="000000"/>
                <w:sz w:val="22"/>
                <w:szCs w:val="22"/>
              </w:rPr>
              <w:t>Barva kabiny oranž</w:t>
            </w:r>
            <w:r>
              <w:rPr>
                <w:b/>
                <w:bCs/>
                <w:color w:val="000000"/>
                <w:sz w:val="22"/>
                <w:szCs w:val="22"/>
              </w:rPr>
              <w:t>ová</w:t>
            </w:r>
            <w:r w:rsidRPr="009B5E03">
              <w:rPr>
                <w:b/>
                <w:bCs/>
                <w:color w:val="000000"/>
                <w:sz w:val="22"/>
                <w:szCs w:val="22"/>
              </w:rPr>
              <w:t xml:space="preserve"> RAL 2011 (nebo ekvivalent dle výrobce)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1102F3" w14:textId="31362076" w:rsidR="009B5E03" w:rsidRPr="009B5E03" w:rsidRDefault="005C052D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AAB0982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E9882E9" w14:textId="12F08A11" w:rsidR="009B5E03" w:rsidRPr="009B5E03" w:rsidRDefault="009B5E03" w:rsidP="009B5E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26E93086" w14:textId="77777777" w:rsidTr="002C6780">
        <w:trPr>
          <w:trHeight w:val="284"/>
          <w:jc w:val="center"/>
        </w:trPr>
        <w:tc>
          <w:tcPr>
            <w:tcW w:w="1010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2362F8A2" w14:textId="77777777" w:rsidR="009B5E03" w:rsidRPr="009B5E03" w:rsidRDefault="009B5E03" w:rsidP="00696422">
            <w:pPr>
              <w:pStyle w:val="Obsahtabulky"/>
              <w:jc w:val="center"/>
              <w:rPr>
                <w:sz w:val="22"/>
                <w:szCs w:val="22"/>
              </w:rPr>
            </w:pPr>
            <w:r w:rsidRPr="009B5E03">
              <w:rPr>
                <w:b/>
                <w:bCs/>
                <w:color w:val="000000"/>
              </w:rPr>
              <w:t>Nástavba</w:t>
            </w:r>
          </w:p>
        </w:tc>
      </w:tr>
      <w:tr w:rsidR="009B5E03" w:rsidRPr="009B5E03" w14:paraId="4EAAF037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5AF75E11" w14:textId="7777777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Nástavba pro sběr odpadů a přepravu odpadů vč. bioodpadu s lineárním stlačováním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E0A6C3" w14:textId="25B57D4F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B6A78F4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EAF1AFB" w14:textId="365595C3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49C405F2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0ECE5084" w14:textId="7777777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Odpovídá předpisům: ČSN EN 1501-1:2021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F385F6" w14:textId="3E94F918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866F612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0FB0A39" w14:textId="0C5F382E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5AC2A488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0024FB92" w14:textId="6638A943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Objem sběrného prostoru pro odpad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D3BDAC" w14:textId="6B984CC5" w:rsidR="009B5E03" w:rsidRPr="009B5E03" w:rsidRDefault="00BD7B9D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min. 20 m</w:t>
            </w:r>
            <w:r w:rsidRPr="009B5E03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203AB7" w14:textId="77777777" w:rsidR="009B5E03" w:rsidRPr="009B5E03" w:rsidRDefault="009B5E03" w:rsidP="00696422">
            <w:pPr>
              <w:widowControl w:val="0"/>
              <w:jc w:val="center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m</w:t>
            </w:r>
            <w:r w:rsidRPr="009B5E03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A794E6E" w14:textId="3BFAE420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3D5633DE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782ED5B0" w14:textId="7777777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lastRenderedPageBreak/>
              <w:t>Zásobník na odpad bez výztužných žeber, oblé boky i střecha nástavby, plochý střední díl podlahy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C8AA70" w14:textId="7424ECCD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83F5AF0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1907145" w14:textId="230E67EF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11D29F53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2F109049" w14:textId="7777777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Pohon nástavby od vedlejšího náhonu motoru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7C02AF" w14:textId="479D6191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57FB5F7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F7475A8" w14:textId="7AB5FA29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76A5502B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5836FF34" w14:textId="7777777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Veškeré válce ovládající lisovací desky uvnitř nástavby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E955BE" w14:textId="7BB4E37F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28B2A6C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FE74740" w14:textId="324AFBE5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0CBE25A2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3F016D5E" w14:textId="133A0E5F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Materiál dna ukládací vany plech o síle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CD90C8" w14:textId="3546102E" w:rsidR="009B5E03" w:rsidRPr="009B5E03" w:rsidRDefault="00BD7B9D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min. 10 mm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381622" w14:textId="77777777" w:rsidR="009B5E03" w:rsidRPr="009B5E03" w:rsidRDefault="009B5E03" w:rsidP="00696422">
            <w:pPr>
              <w:widowControl w:val="0"/>
              <w:jc w:val="center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mm</w:t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BB5E925" w14:textId="01AE438E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1425722B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75B66E9F" w14:textId="7777777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Výpustný otvor s uzávěrem ve spodní části násypky a v přední části nástavby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BEC17F" w14:textId="65886796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B12092B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DF67CFB" w14:textId="15625D61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0281DB9D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7B998BF2" w14:textId="7777777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Vedení lisovací desky v postranních drahách pomocí kluzných bloků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9AC92F" w14:textId="3CFAC76D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924FD18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B0E6692" w14:textId="79A50DF5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1B447C5A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4AD2D114" w14:textId="60DED780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Vedení tlačného štítu ve dvou bočních profilech nad úrovní podlahy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ABCB35" w14:textId="5FFE42F5" w:rsidR="009B5E03" w:rsidRPr="009B5E03" w:rsidRDefault="00BD7B9D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min. 280 mm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9F59B1" w14:textId="77777777" w:rsidR="009B5E03" w:rsidRPr="009B5E03" w:rsidRDefault="009B5E03" w:rsidP="00696422">
            <w:pPr>
              <w:widowControl w:val="0"/>
              <w:jc w:val="center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mm</w:t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05409FF0" w14:textId="4C1557EE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7E158D0C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2D634B15" w14:textId="7777777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Zadní část nástavby s vyklápěčem ovládána pomocí hydraulických válců umístěných na střeše nástavby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443BEB" w14:textId="7BC16395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5BB97AA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8B620CF" w14:textId="69DB1CE6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369AC7B5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1BD0FC46" w14:textId="7777777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Otevření zadního rámu s vyklápěčem (vhazování rozměrných předmětů)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6AC719" w14:textId="451633CE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A64D05E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89A6829" w14:textId="15F0A2C9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6E1E3A9D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6AEC4A49" w14:textId="7777777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Ovládání nástavby multifunkčním panelem obsahující i volbu druhu sváženého odpadu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EAC311" w14:textId="7FCE363B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A4A100F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656E1B9" w14:textId="4BA1BCD4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2423E09E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18BB9305" w14:textId="7777777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Automatické centrální mazání nástavby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03F590" w14:textId="250371D1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5F091D9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917E11C" w14:textId="16D5F99E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203B430D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0F6CC12D" w14:textId="1CC2ECED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Drtící tlak mezi štíty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3BA287" w14:textId="6A8A2F70" w:rsidR="009B5E03" w:rsidRPr="009B5E03" w:rsidRDefault="00BD7B9D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min. 20 t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D70450" w14:textId="77777777" w:rsidR="009B5E03" w:rsidRPr="009B5E03" w:rsidRDefault="009B5E03" w:rsidP="00696422">
            <w:pPr>
              <w:widowControl w:val="0"/>
              <w:jc w:val="center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t</w:t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FCD40CA" w14:textId="29D5EBC1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29CCB3F4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1C881002" w14:textId="738F7528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Poměr stlačení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DADEBD" w14:textId="42BAF6FC" w:rsidR="009B5E03" w:rsidRPr="009B5E03" w:rsidRDefault="00BD7B9D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min. 1:5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9FD37A" w14:textId="77777777" w:rsidR="009B5E03" w:rsidRPr="009B5E03" w:rsidRDefault="009B5E03" w:rsidP="00696422">
            <w:pPr>
              <w:widowControl w:val="0"/>
              <w:jc w:val="center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poměr</w:t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380A87D" w14:textId="0EC21E49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330F68A5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2D206AE3" w14:textId="7777777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Výtlačný štít vybaven pružným těsněním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B158BC" w14:textId="1032267C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1A60F11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A9CF929" w14:textId="4810A1D3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7497E5C9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712E581B" w14:textId="7777777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Nástavba vybavena bezpečnostními stupačkami s detekcí 3 poloh, blokací zpátečky a omezením rychlosti dle aktuální normy ČSN EN 1501-1:2021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F6FFAB" w14:textId="6EFB286E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3BB0057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808CC71" w14:textId="411CE42F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3FE087AA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02574EF4" w14:textId="7777777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Výstražná akustická signalizace při jízdě vzad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7C8EBA" w14:textId="344AE572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77C563B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0804EC0E" w14:textId="0C6AB253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6198FF70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23C14F8A" w14:textId="7777777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Monitor kamery a kamerový systém splňující požadavky na viditelnost nebezpečných zón dle aktuální normy ČSN EN 1501-1:2021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151F40" w14:textId="38510607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75CA3FB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80BA3D6" w14:textId="7447C60F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6073D1D3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458C5C74" w14:textId="537F30AA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Oranžové LED majáky s krytím vzadu a vpředu na nástavbě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C3B624" w14:textId="517ADE0C" w:rsidR="009B5E03" w:rsidRPr="009B5E03" w:rsidRDefault="00BD7B9D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min. 2 ks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2F6169" w14:textId="77777777" w:rsidR="009B5E03" w:rsidRPr="009B5E03" w:rsidRDefault="009B5E03" w:rsidP="00696422">
            <w:pPr>
              <w:widowControl w:val="0"/>
              <w:jc w:val="center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kusy</w:t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BB8ED48" w14:textId="0086183A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7AABD924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5645705B" w14:textId="3B2B62EB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 xml:space="preserve">Osvětlení pracovního </w:t>
            </w:r>
            <w:r w:rsidR="00592404" w:rsidRPr="009B5E03">
              <w:rPr>
                <w:color w:val="000000"/>
                <w:sz w:val="22"/>
                <w:szCs w:val="22"/>
              </w:rPr>
              <w:t>prostoru – pracovní</w:t>
            </w:r>
            <w:r w:rsidRPr="009B5E03">
              <w:rPr>
                <w:color w:val="000000"/>
                <w:sz w:val="22"/>
                <w:szCs w:val="22"/>
              </w:rPr>
              <w:t xml:space="preserve"> světla vyzařující 1 200 až 4 000 lumenů s rovnoměrným rozložením osvětlené plochy, v poloze, která zabrání oslňování obsluhy a provozu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F431B1" w14:textId="17611C8D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3233CF2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9E61477" w14:textId="335C1667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2312C70B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2DB637F6" w14:textId="379232C4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 xml:space="preserve">Osvětlení stran vozidla za </w:t>
            </w:r>
            <w:r w:rsidR="00592404" w:rsidRPr="009B5E03">
              <w:rPr>
                <w:color w:val="000000"/>
                <w:sz w:val="22"/>
                <w:szCs w:val="22"/>
              </w:rPr>
              <w:t>kabinou – každá</w:t>
            </w:r>
            <w:r w:rsidRPr="009B5E03">
              <w:rPr>
                <w:color w:val="000000"/>
                <w:sz w:val="22"/>
                <w:szCs w:val="22"/>
              </w:rPr>
              <w:t xml:space="preserve"> strana musí být rovnoměrně osvětlena přídavnými pracovními světly vyzařujícími maximálně 4 000 lumenů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8D91D6" w14:textId="0391172E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C20A4CB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B5EE8B9" w14:textId="6ED44322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1A30A70B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226AAF90" w14:textId="77777777" w:rsidR="009B5E03" w:rsidRPr="009B5E03" w:rsidRDefault="009B5E03" w:rsidP="00696422">
            <w:pPr>
              <w:pStyle w:val="Obsahtabulky"/>
              <w:jc w:val="both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Držák na lopatu a koště včetně nářadí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DDF47C" w14:textId="7032FDE6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AF93CB2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69A580B" w14:textId="60207343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2FF98C8D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57850D03" w14:textId="77777777" w:rsidR="009B5E03" w:rsidRPr="009B5E03" w:rsidRDefault="009B5E03" w:rsidP="00696422">
            <w:pPr>
              <w:pStyle w:val="Obsahtabulky"/>
              <w:jc w:val="both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Bedna na nářadí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5118E3" w14:textId="6F43579D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0348C6B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AFB9114" w14:textId="57F2B5F8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598D69F4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1391C05D" w14:textId="77777777" w:rsidR="009B5E03" w:rsidRPr="009B5E03" w:rsidRDefault="009B5E03" w:rsidP="00696422">
            <w:pPr>
              <w:pStyle w:val="Obsahtabulky"/>
              <w:jc w:val="both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Průhledné platové kryty obsluhy na stupačkách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8D59AB" w14:textId="05851401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EB5E391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2E80179" w14:textId="153BC2C3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7C8ED370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21269E2B" w14:textId="77777777" w:rsidR="009B5E03" w:rsidRPr="009B5E03" w:rsidRDefault="009B5E03" w:rsidP="00696422">
            <w:pPr>
              <w:pStyle w:val="Obsahtabulky"/>
              <w:jc w:val="both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Záruka 36 měsíců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8E9A01" w14:textId="5D5D287A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6B71605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8D488BF" w14:textId="30AB7A3F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678D9951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0E52578B" w14:textId="032D7D6E" w:rsidR="009B5E03" w:rsidRPr="009B5E03" w:rsidRDefault="009B5E03" w:rsidP="00696422">
            <w:pPr>
              <w:pStyle w:val="Obsahtabulky"/>
              <w:jc w:val="both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Barva oranž</w:t>
            </w:r>
            <w:r w:rsidR="00592404">
              <w:rPr>
                <w:color w:val="000000"/>
                <w:sz w:val="22"/>
                <w:szCs w:val="22"/>
              </w:rPr>
              <w:t>ová</w:t>
            </w:r>
            <w:r w:rsidRPr="009B5E03">
              <w:rPr>
                <w:color w:val="000000"/>
                <w:sz w:val="22"/>
                <w:szCs w:val="22"/>
              </w:rPr>
              <w:t xml:space="preserve"> RAL 2011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F519AF" w14:textId="59E6C069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0E70C2A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ACA8CF0" w14:textId="3D7DA0B3" w:rsidR="009B5E03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BD7B9D" w:rsidRPr="009B5E03" w14:paraId="4405E3D3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1CD2B3A1" w14:textId="382C4AC9" w:rsidR="00BD7B9D" w:rsidRPr="00BD7B9D" w:rsidRDefault="00BD7B9D" w:rsidP="00696422">
            <w:pPr>
              <w:pStyle w:val="Obsahtabulky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BD7B9D">
              <w:rPr>
                <w:b/>
                <w:bCs/>
                <w:color w:val="000000"/>
                <w:sz w:val="22"/>
                <w:szCs w:val="22"/>
              </w:rPr>
              <w:t>Zesílený rám nástavby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41F616" w14:textId="04707229" w:rsidR="00BD7B9D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F8A9896" w14:textId="77777777" w:rsidR="00BD7B9D" w:rsidRPr="009B5E03" w:rsidRDefault="00BD7B9D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30C903A" w14:textId="178AB664" w:rsidR="00BD7B9D" w:rsidRPr="009B5E03" w:rsidRDefault="00AF387A" w:rsidP="00BD7B9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28BF205E" w14:textId="77777777" w:rsidTr="002C6780">
        <w:trPr>
          <w:trHeight w:val="284"/>
          <w:jc w:val="center"/>
        </w:trPr>
        <w:tc>
          <w:tcPr>
            <w:tcW w:w="1010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187DAF69" w14:textId="77777777" w:rsidR="009B5E03" w:rsidRPr="009B5E03" w:rsidRDefault="009B5E03" w:rsidP="00696422">
            <w:pPr>
              <w:pStyle w:val="Obsahtabulky"/>
              <w:jc w:val="center"/>
              <w:rPr>
                <w:sz w:val="22"/>
                <w:szCs w:val="22"/>
              </w:rPr>
            </w:pPr>
            <w:r w:rsidRPr="005C052D">
              <w:rPr>
                <w:b/>
                <w:bCs/>
                <w:color w:val="000000"/>
              </w:rPr>
              <w:lastRenderedPageBreak/>
              <w:t>Vyklapěč</w:t>
            </w:r>
          </w:p>
        </w:tc>
      </w:tr>
      <w:tr w:rsidR="009B5E03" w:rsidRPr="009B5E03" w14:paraId="49C8C7EE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47498C17" w14:textId="7777777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Vyklápěč dělený, automatický, uzavřený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90354E" w14:textId="3E1064CD" w:rsidR="009B5E03" w:rsidRPr="009B5E03" w:rsidRDefault="005C052D" w:rsidP="005C052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659E135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1216913" w14:textId="3478AFAA" w:rsidR="009B5E03" w:rsidRPr="009B5E03" w:rsidRDefault="005C052D" w:rsidP="005C052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5F9612A4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36AAE0FC" w14:textId="7777777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Klopný pohyb při výsypu zabezpečen pomocí hřebenového převodu uloženého v převodové skříni na bocích vyklápěče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85F01F" w14:textId="21DCD6F3" w:rsidR="009B5E03" w:rsidRPr="009B5E03" w:rsidRDefault="005C052D" w:rsidP="005C052D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159C787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C485FF5" w14:textId="14F7CD33" w:rsidR="009B5E03" w:rsidRPr="009B5E03" w:rsidRDefault="005C052D" w:rsidP="005C052D">
            <w:pPr>
              <w:widowControl w:val="0"/>
              <w:jc w:val="center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604AC578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</w:tcPr>
          <w:p w14:paraId="1B561936" w14:textId="7777777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Tlačítkové ovládání vyklápěče na obou stranách nástavby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11FB37" w14:textId="302EF647" w:rsidR="009B5E03" w:rsidRPr="009B5E03" w:rsidRDefault="005C052D" w:rsidP="005C052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9DF5B93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8C8F423" w14:textId="0187D919" w:rsidR="009B5E03" w:rsidRPr="009B5E03" w:rsidRDefault="005C052D" w:rsidP="005C052D">
            <w:pPr>
              <w:widowControl w:val="0"/>
              <w:jc w:val="center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4311E655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8675DF" w14:textId="7777777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Mechanické spojení zdvihacích vozíků pomocí čepu ovládaného pomocí výklopného ramena na 1100 l kontejnery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64A75B" w14:textId="14AADF02" w:rsidR="009B5E03" w:rsidRPr="009B5E03" w:rsidRDefault="005C052D" w:rsidP="005C052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4752281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0CB97D8B" w14:textId="53A05711" w:rsidR="009B5E03" w:rsidRPr="009B5E03" w:rsidRDefault="005C052D" w:rsidP="005C052D">
            <w:pPr>
              <w:widowControl w:val="0"/>
              <w:jc w:val="center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7B73CACE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BE247F" w14:textId="7777777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Hydraulické ovládání otvírače vík pro nádoby dle normy ČSN EN 840/2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8AD8E7" w14:textId="7A3A01B3" w:rsidR="009B5E03" w:rsidRPr="009B5E03" w:rsidRDefault="005C052D" w:rsidP="005C052D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EAFFBAC" w14:textId="77777777" w:rsidR="009B5E03" w:rsidRPr="009B5E03" w:rsidRDefault="009B5E03" w:rsidP="00696422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056C295" w14:textId="49390FDA" w:rsidR="009B5E03" w:rsidRPr="009B5E03" w:rsidRDefault="005C052D" w:rsidP="005C052D">
            <w:pPr>
              <w:widowControl w:val="0"/>
              <w:jc w:val="center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3E646D4C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384AA2" w14:textId="7777777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Provedení vyklápěče pro sběr nádob: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93DDD4" w14:textId="1E603627" w:rsidR="009B5E03" w:rsidRPr="009B5E03" w:rsidRDefault="005C052D" w:rsidP="005C052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9B1D19A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5C2D4A4" w14:textId="2D21F9FC" w:rsidR="009B5E03" w:rsidRPr="009B5E03" w:rsidRDefault="005C052D" w:rsidP="005C052D">
            <w:pPr>
              <w:widowControl w:val="0"/>
              <w:jc w:val="center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17680915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C1CEA8" w14:textId="7777777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Nádoby plastové na odpad 80, 120, 240 l dle normy DIN EN 840-1.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14:paraId="7F21D8E5" w14:textId="6C0A2F09" w:rsidR="009B5E03" w:rsidRPr="009B5E03" w:rsidRDefault="005C052D" w:rsidP="005C052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508ACF8A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7848AED5" w14:textId="0B7FFF95" w:rsidR="009B5E03" w:rsidRPr="009B5E03" w:rsidRDefault="005C052D" w:rsidP="005C052D">
            <w:pPr>
              <w:widowControl w:val="0"/>
              <w:jc w:val="center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2F13018B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312D18" w14:textId="77777777" w:rsidR="009B5E03" w:rsidRPr="009B5E03" w:rsidRDefault="009B5E03" w:rsidP="00696422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Nádoby kovové o objemu 110 l dle normy DIN 6629.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14:paraId="329BA99E" w14:textId="5DBB674D" w:rsidR="009B5E03" w:rsidRPr="009B5E03" w:rsidRDefault="005C052D" w:rsidP="005C052D">
            <w:pPr>
              <w:widowControl w:val="0"/>
              <w:jc w:val="center"/>
              <w:rPr>
                <w:color w:val="70AD47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18C6D935" w14:textId="77777777" w:rsidR="009B5E03" w:rsidRPr="009B5E03" w:rsidRDefault="009B5E03" w:rsidP="00696422">
            <w:pPr>
              <w:widowControl w:val="0"/>
              <w:jc w:val="center"/>
              <w:rPr>
                <w:color w:val="70AD47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F8792AF" w14:textId="487CB219" w:rsidR="009B5E03" w:rsidRPr="009B5E03" w:rsidRDefault="005C052D" w:rsidP="005C052D">
            <w:pPr>
              <w:widowControl w:val="0"/>
              <w:jc w:val="center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5C052D" w:rsidRPr="009B5E03" w14:paraId="2F1ACEF1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2EED4B" w14:textId="77777777" w:rsidR="005C052D" w:rsidRPr="009B5E03" w:rsidRDefault="005C052D" w:rsidP="005C052D">
            <w:pPr>
              <w:pStyle w:val="Obsahtabulky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Nádoby o objemu 660, 770, 1 100 l dle normy DIN EN 840-2/3 s postranními čepy s možností výsypu jak pomocí hřebenového závěsu, tak pomocí vyklápěcích ramen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14:paraId="2E5207C6" w14:textId="7976D8B3" w:rsidR="005C052D" w:rsidRPr="009B5E03" w:rsidRDefault="005C052D" w:rsidP="005C052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1C01133E" w14:textId="77777777" w:rsidR="005C052D" w:rsidRPr="009B5E03" w:rsidRDefault="005C052D" w:rsidP="005C052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04C02F8" w14:textId="4AFAE5BA" w:rsidR="005C052D" w:rsidRPr="009B5E03" w:rsidRDefault="005C052D" w:rsidP="005C052D">
            <w:pPr>
              <w:widowControl w:val="0"/>
              <w:jc w:val="center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5C052D" w:rsidRPr="009B5E03" w14:paraId="23FA51C5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81CE4A" w14:textId="41E74F0D" w:rsidR="005C052D" w:rsidRPr="009B5E03" w:rsidRDefault="005C052D" w:rsidP="005C052D">
            <w:pPr>
              <w:widowControl w:val="0"/>
              <w:rPr>
                <w:sz w:val="22"/>
                <w:szCs w:val="22"/>
              </w:rPr>
            </w:pPr>
            <w:r w:rsidRPr="009B5E03">
              <w:rPr>
                <w:sz w:val="22"/>
                <w:szCs w:val="22"/>
              </w:rPr>
              <w:t>Čas k výsypu nádoby při rozpojení vyklapěčů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14:paraId="38D3C573" w14:textId="33D5DBBE" w:rsidR="005C052D" w:rsidRPr="009B5E03" w:rsidRDefault="005C052D" w:rsidP="005C052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sz w:val="22"/>
                <w:szCs w:val="22"/>
              </w:rPr>
              <w:t>max.7 s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2F4A9B14" w14:textId="77777777" w:rsidR="005C052D" w:rsidRPr="009B5E03" w:rsidRDefault="005C052D" w:rsidP="005C052D">
            <w:pPr>
              <w:widowControl w:val="0"/>
              <w:jc w:val="center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s</w:t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C20FC" w14:textId="164BE5EB" w:rsidR="005C052D" w:rsidRPr="009B5E03" w:rsidRDefault="005C052D" w:rsidP="005C052D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…….</w:t>
            </w:r>
          </w:p>
        </w:tc>
      </w:tr>
      <w:tr w:rsidR="009B5E03" w:rsidRPr="009B5E03" w14:paraId="3A0C9436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1FAD76" w14:textId="17B49DBC" w:rsidR="009B5E03" w:rsidRPr="009B5E03" w:rsidRDefault="009B5E03" w:rsidP="00696422">
            <w:pPr>
              <w:widowControl w:val="0"/>
              <w:rPr>
                <w:sz w:val="22"/>
                <w:szCs w:val="22"/>
              </w:rPr>
            </w:pPr>
            <w:r w:rsidRPr="009B5E03">
              <w:rPr>
                <w:sz w:val="22"/>
                <w:szCs w:val="22"/>
              </w:rPr>
              <w:t>Čas k výsypu nádoby při spojení vyklapěčů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14:paraId="3B4E58DE" w14:textId="7E630C1A" w:rsidR="009B5E03" w:rsidRPr="009B5E03" w:rsidRDefault="005C052D" w:rsidP="005C052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B5E03">
              <w:rPr>
                <w:sz w:val="22"/>
                <w:szCs w:val="22"/>
              </w:rPr>
              <w:t>max.12 s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47B3FDB0" w14:textId="77777777" w:rsidR="009B5E03" w:rsidRPr="009B5E03" w:rsidRDefault="009B5E03" w:rsidP="00696422">
            <w:pPr>
              <w:widowControl w:val="0"/>
              <w:jc w:val="center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s</w:t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815E3" w14:textId="7C554CDF" w:rsidR="009B5E03" w:rsidRPr="009B5E03" w:rsidRDefault="005C052D" w:rsidP="005C052D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…….</w:t>
            </w:r>
          </w:p>
        </w:tc>
      </w:tr>
      <w:tr w:rsidR="009B5E03" w:rsidRPr="009B5E03" w14:paraId="04E2031E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9EA0EE" w14:textId="77777777" w:rsidR="009B5E03" w:rsidRPr="009B5E03" w:rsidRDefault="009B5E03" w:rsidP="00696422">
            <w:pPr>
              <w:widowControl w:val="0"/>
              <w:rPr>
                <w:sz w:val="22"/>
                <w:szCs w:val="22"/>
              </w:rPr>
            </w:pPr>
            <w:r w:rsidRPr="009B5E03">
              <w:rPr>
                <w:sz w:val="22"/>
                <w:szCs w:val="22"/>
              </w:rPr>
              <w:t>Centrální mazání vyklápěče připojené k CM nástavby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14:paraId="53907E9C" w14:textId="5F644229" w:rsidR="009B5E03" w:rsidRPr="009B5E03" w:rsidRDefault="005C052D" w:rsidP="005C052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695610B1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5CB5754" w14:textId="72C9410C" w:rsidR="009B5E03" w:rsidRPr="009B5E03" w:rsidRDefault="005C052D" w:rsidP="005C052D">
            <w:pPr>
              <w:widowControl w:val="0"/>
              <w:jc w:val="center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0829D64F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9E41F4" w14:textId="77777777" w:rsidR="009B5E03" w:rsidRPr="009B5E03" w:rsidRDefault="009B5E03" w:rsidP="00696422">
            <w:pPr>
              <w:widowControl w:val="0"/>
              <w:rPr>
                <w:sz w:val="22"/>
                <w:szCs w:val="22"/>
              </w:rPr>
            </w:pPr>
            <w:r w:rsidRPr="009B5E03">
              <w:rPr>
                <w:sz w:val="22"/>
                <w:szCs w:val="22"/>
              </w:rPr>
              <w:t>Příprava pro dodatečnou montáž dynamického vážení a identifikace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14:paraId="6B552659" w14:textId="244B17E8" w:rsidR="009B5E03" w:rsidRPr="009B5E03" w:rsidRDefault="005C052D" w:rsidP="005C052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3CAD1626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7378659" w14:textId="2DD14CA4" w:rsidR="009B5E03" w:rsidRPr="009B5E03" w:rsidRDefault="005C052D" w:rsidP="005C052D">
            <w:pPr>
              <w:widowControl w:val="0"/>
              <w:jc w:val="center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273D8291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0F3D3C" w14:textId="78C74604" w:rsidR="009B5E03" w:rsidRPr="009B5E03" w:rsidRDefault="009B5E03" w:rsidP="00696422">
            <w:pPr>
              <w:widowControl w:val="0"/>
              <w:rPr>
                <w:sz w:val="22"/>
                <w:szCs w:val="22"/>
              </w:rPr>
            </w:pPr>
            <w:r w:rsidRPr="009B5E03">
              <w:rPr>
                <w:sz w:val="22"/>
                <w:szCs w:val="22"/>
              </w:rPr>
              <w:t>Barva oranž</w:t>
            </w:r>
            <w:r w:rsidR="00592404">
              <w:rPr>
                <w:sz w:val="22"/>
                <w:szCs w:val="22"/>
              </w:rPr>
              <w:t>ová</w:t>
            </w:r>
            <w:r w:rsidRPr="009B5E03">
              <w:rPr>
                <w:sz w:val="22"/>
                <w:szCs w:val="22"/>
              </w:rPr>
              <w:t xml:space="preserve"> RAL 2011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14:paraId="0BAD0AE8" w14:textId="6FE0E02B" w:rsidR="009B5E03" w:rsidRPr="009B5E03" w:rsidRDefault="005C052D" w:rsidP="005C052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08880D2C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66E0EE0" w14:textId="5175FCFA" w:rsidR="009B5E03" w:rsidRPr="009B5E03" w:rsidRDefault="005C052D" w:rsidP="005C052D">
            <w:pPr>
              <w:widowControl w:val="0"/>
              <w:jc w:val="center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  <w:tr w:rsidR="009B5E03" w:rsidRPr="009B5E03" w14:paraId="2C0A1748" w14:textId="77777777" w:rsidTr="002C6780">
        <w:trPr>
          <w:trHeight w:val="284"/>
          <w:jc w:val="center"/>
        </w:trPr>
        <w:tc>
          <w:tcPr>
            <w:tcW w:w="52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C6AA52" w14:textId="77777777" w:rsidR="009B5E03" w:rsidRPr="009B5E03" w:rsidRDefault="009B5E03" w:rsidP="00696422">
            <w:pPr>
              <w:widowControl w:val="0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Záruka 36 měsíců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14:paraId="49810E17" w14:textId="2104B700" w:rsidR="009B5E03" w:rsidRPr="009B5E03" w:rsidRDefault="005C052D" w:rsidP="005C052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77065D65" w14:textId="77777777" w:rsidR="009B5E03" w:rsidRPr="009B5E03" w:rsidRDefault="009B5E03" w:rsidP="0069642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A39F21D" w14:textId="3676F503" w:rsidR="009B5E03" w:rsidRPr="009B5E03" w:rsidRDefault="005C052D" w:rsidP="005C052D">
            <w:pPr>
              <w:widowControl w:val="0"/>
              <w:jc w:val="center"/>
              <w:rPr>
                <w:sz w:val="22"/>
                <w:szCs w:val="22"/>
              </w:rPr>
            </w:pPr>
            <w:r w:rsidRPr="009B5E03">
              <w:rPr>
                <w:color w:val="000000"/>
                <w:sz w:val="22"/>
                <w:szCs w:val="22"/>
              </w:rPr>
              <w:t>ANO / NE</w:t>
            </w:r>
          </w:p>
        </w:tc>
      </w:tr>
    </w:tbl>
    <w:p w14:paraId="60D65FEF" w14:textId="77777777" w:rsidR="008E49DF" w:rsidRPr="009B5E03" w:rsidRDefault="008E49DF" w:rsidP="00E362C3">
      <w:pPr>
        <w:rPr>
          <w:sz w:val="22"/>
          <w:szCs w:val="22"/>
        </w:rPr>
      </w:pPr>
    </w:p>
    <w:p w14:paraId="08BFB668" w14:textId="77777777" w:rsidR="00405D3B" w:rsidRPr="009B5E03" w:rsidRDefault="00405D3B" w:rsidP="00E362C3">
      <w:pPr>
        <w:rPr>
          <w:sz w:val="22"/>
          <w:szCs w:val="22"/>
        </w:rPr>
      </w:pPr>
    </w:p>
    <w:sectPr w:rsidR="00405D3B" w:rsidRPr="009B5E03" w:rsidSect="00127E6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C4179" w14:textId="77777777" w:rsidR="006B32AD" w:rsidRDefault="006B32AD" w:rsidP="00E362C3">
      <w:r>
        <w:separator/>
      </w:r>
    </w:p>
  </w:endnote>
  <w:endnote w:type="continuationSeparator" w:id="0">
    <w:p w14:paraId="1CF75457" w14:textId="77777777" w:rsidR="006B32AD" w:rsidRDefault="006B32AD" w:rsidP="00E36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panose1 w:val="020B0604020202020204"/>
    <w:charset w:val="01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04A9A" w14:textId="77777777" w:rsidR="006B32AD" w:rsidRDefault="006B32AD" w:rsidP="00E362C3">
      <w:r>
        <w:separator/>
      </w:r>
    </w:p>
  </w:footnote>
  <w:footnote w:type="continuationSeparator" w:id="0">
    <w:p w14:paraId="4A7D98C5" w14:textId="77777777" w:rsidR="006B32AD" w:rsidRDefault="006B32AD" w:rsidP="00E362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D0BC5"/>
    <w:multiLevelType w:val="hybridMultilevel"/>
    <w:tmpl w:val="4F8E49A4"/>
    <w:lvl w:ilvl="0" w:tplc="E6862066">
      <w:start w:val="2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  <w:sz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850E2A"/>
    <w:multiLevelType w:val="hybridMultilevel"/>
    <w:tmpl w:val="372C0832"/>
    <w:lvl w:ilvl="0" w:tplc="35E61126">
      <w:start w:val="2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FB3145"/>
    <w:multiLevelType w:val="hybridMultilevel"/>
    <w:tmpl w:val="62F25E56"/>
    <w:lvl w:ilvl="0" w:tplc="C0BED9AE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87228D"/>
    <w:multiLevelType w:val="hybridMultilevel"/>
    <w:tmpl w:val="7F984C1A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1C1BCA"/>
    <w:multiLevelType w:val="hybridMultilevel"/>
    <w:tmpl w:val="2028EBAA"/>
    <w:lvl w:ilvl="0" w:tplc="9DDCAE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8B386C"/>
    <w:multiLevelType w:val="hybridMultilevel"/>
    <w:tmpl w:val="805E341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0424200">
    <w:abstractNumId w:val="5"/>
  </w:num>
  <w:num w:numId="2" w16cid:durableId="321547692">
    <w:abstractNumId w:val="2"/>
  </w:num>
  <w:num w:numId="3" w16cid:durableId="1132867081">
    <w:abstractNumId w:val="3"/>
  </w:num>
  <w:num w:numId="4" w16cid:durableId="954825732">
    <w:abstractNumId w:val="4"/>
  </w:num>
  <w:num w:numId="5" w16cid:durableId="1574899375">
    <w:abstractNumId w:val="1"/>
  </w:num>
  <w:num w:numId="6" w16cid:durableId="89816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2C3"/>
    <w:rsid w:val="00005340"/>
    <w:rsid w:val="0000605C"/>
    <w:rsid w:val="00007569"/>
    <w:rsid w:val="00011881"/>
    <w:rsid w:val="00013B06"/>
    <w:rsid w:val="00022AAF"/>
    <w:rsid w:val="00040FC0"/>
    <w:rsid w:val="00055FE3"/>
    <w:rsid w:val="000573E5"/>
    <w:rsid w:val="0006492C"/>
    <w:rsid w:val="00065817"/>
    <w:rsid w:val="000870D5"/>
    <w:rsid w:val="000904F8"/>
    <w:rsid w:val="000B150F"/>
    <w:rsid w:val="000B29C6"/>
    <w:rsid w:val="000C1954"/>
    <w:rsid w:val="000D2A49"/>
    <w:rsid w:val="000D791A"/>
    <w:rsid w:val="000E73A6"/>
    <w:rsid w:val="000E7FB3"/>
    <w:rsid w:val="00107879"/>
    <w:rsid w:val="00107934"/>
    <w:rsid w:val="00110119"/>
    <w:rsid w:val="00117FFE"/>
    <w:rsid w:val="00120C59"/>
    <w:rsid w:val="00121F86"/>
    <w:rsid w:val="00127E69"/>
    <w:rsid w:val="00136751"/>
    <w:rsid w:val="00144B87"/>
    <w:rsid w:val="00146086"/>
    <w:rsid w:val="00147104"/>
    <w:rsid w:val="00150039"/>
    <w:rsid w:val="00152337"/>
    <w:rsid w:val="0015373F"/>
    <w:rsid w:val="001547B3"/>
    <w:rsid w:val="001553C7"/>
    <w:rsid w:val="001659F3"/>
    <w:rsid w:val="00170D0F"/>
    <w:rsid w:val="00185339"/>
    <w:rsid w:val="001900E9"/>
    <w:rsid w:val="00190655"/>
    <w:rsid w:val="00192348"/>
    <w:rsid w:val="001939AD"/>
    <w:rsid w:val="00195AC2"/>
    <w:rsid w:val="001A48EA"/>
    <w:rsid w:val="001B0511"/>
    <w:rsid w:val="001B32BD"/>
    <w:rsid w:val="001C1894"/>
    <w:rsid w:val="001C2731"/>
    <w:rsid w:val="001D0DA1"/>
    <w:rsid w:val="001E19CF"/>
    <w:rsid w:val="001E3EBB"/>
    <w:rsid w:val="001E471A"/>
    <w:rsid w:val="001E4FAE"/>
    <w:rsid w:val="001E78B0"/>
    <w:rsid w:val="001F52E9"/>
    <w:rsid w:val="00207F64"/>
    <w:rsid w:val="002122CC"/>
    <w:rsid w:val="00215D3F"/>
    <w:rsid w:val="00220522"/>
    <w:rsid w:val="00220E47"/>
    <w:rsid w:val="002308B3"/>
    <w:rsid w:val="00241E65"/>
    <w:rsid w:val="00251914"/>
    <w:rsid w:val="00266233"/>
    <w:rsid w:val="002666E0"/>
    <w:rsid w:val="00273816"/>
    <w:rsid w:val="00273C01"/>
    <w:rsid w:val="002746A2"/>
    <w:rsid w:val="00280CD5"/>
    <w:rsid w:val="002866A6"/>
    <w:rsid w:val="00293C6C"/>
    <w:rsid w:val="002971FB"/>
    <w:rsid w:val="002A7970"/>
    <w:rsid w:val="002B2841"/>
    <w:rsid w:val="002C2195"/>
    <w:rsid w:val="002C5655"/>
    <w:rsid w:val="002C6780"/>
    <w:rsid w:val="002C6CCE"/>
    <w:rsid w:val="002D1BC6"/>
    <w:rsid w:val="002D1F6E"/>
    <w:rsid w:val="002D6583"/>
    <w:rsid w:val="002D7201"/>
    <w:rsid w:val="002D734A"/>
    <w:rsid w:val="002F163D"/>
    <w:rsid w:val="002F40CC"/>
    <w:rsid w:val="003033AF"/>
    <w:rsid w:val="00306209"/>
    <w:rsid w:val="00315454"/>
    <w:rsid w:val="003168ED"/>
    <w:rsid w:val="003209EE"/>
    <w:rsid w:val="00321D1C"/>
    <w:rsid w:val="00330C16"/>
    <w:rsid w:val="0033133B"/>
    <w:rsid w:val="00337383"/>
    <w:rsid w:val="003404C7"/>
    <w:rsid w:val="003404FA"/>
    <w:rsid w:val="00340FC7"/>
    <w:rsid w:val="003427AD"/>
    <w:rsid w:val="00364567"/>
    <w:rsid w:val="00365CB7"/>
    <w:rsid w:val="00383D00"/>
    <w:rsid w:val="003B4F72"/>
    <w:rsid w:val="003B56A4"/>
    <w:rsid w:val="003E39D9"/>
    <w:rsid w:val="003F2C7E"/>
    <w:rsid w:val="003F380F"/>
    <w:rsid w:val="00401286"/>
    <w:rsid w:val="00401F7D"/>
    <w:rsid w:val="00405D3B"/>
    <w:rsid w:val="00407BE1"/>
    <w:rsid w:val="00413C78"/>
    <w:rsid w:val="00413FA7"/>
    <w:rsid w:val="00420302"/>
    <w:rsid w:val="0042370F"/>
    <w:rsid w:val="00435CF1"/>
    <w:rsid w:val="004459E1"/>
    <w:rsid w:val="00445DA8"/>
    <w:rsid w:val="00450177"/>
    <w:rsid w:val="00456DF3"/>
    <w:rsid w:val="004672A1"/>
    <w:rsid w:val="00472221"/>
    <w:rsid w:val="004765D5"/>
    <w:rsid w:val="004823CF"/>
    <w:rsid w:val="00482962"/>
    <w:rsid w:val="0049166C"/>
    <w:rsid w:val="004933A8"/>
    <w:rsid w:val="004B31CB"/>
    <w:rsid w:val="004B355A"/>
    <w:rsid w:val="004B3B35"/>
    <w:rsid w:val="004B6328"/>
    <w:rsid w:val="004B7C38"/>
    <w:rsid w:val="004C0219"/>
    <w:rsid w:val="004D13E5"/>
    <w:rsid w:val="004D253F"/>
    <w:rsid w:val="004D26EB"/>
    <w:rsid w:val="004E4026"/>
    <w:rsid w:val="004F6BEB"/>
    <w:rsid w:val="00505AA3"/>
    <w:rsid w:val="0050661A"/>
    <w:rsid w:val="00513B49"/>
    <w:rsid w:val="005225B4"/>
    <w:rsid w:val="00523912"/>
    <w:rsid w:val="005315E3"/>
    <w:rsid w:val="00531B64"/>
    <w:rsid w:val="00532468"/>
    <w:rsid w:val="00534CF7"/>
    <w:rsid w:val="0053797D"/>
    <w:rsid w:val="005448E3"/>
    <w:rsid w:val="00552200"/>
    <w:rsid w:val="00556CB4"/>
    <w:rsid w:val="0056748D"/>
    <w:rsid w:val="005732CF"/>
    <w:rsid w:val="00573559"/>
    <w:rsid w:val="00582E29"/>
    <w:rsid w:val="00592404"/>
    <w:rsid w:val="00595E77"/>
    <w:rsid w:val="005A0247"/>
    <w:rsid w:val="005B0133"/>
    <w:rsid w:val="005B5A0C"/>
    <w:rsid w:val="005C052D"/>
    <w:rsid w:val="005D5A04"/>
    <w:rsid w:val="005F5F52"/>
    <w:rsid w:val="006066A5"/>
    <w:rsid w:val="00610894"/>
    <w:rsid w:val="00624728"/>
    <w:rsid w:val="0062778B"/>
    <w:rsid w:val="0064108A"/>
    <w:rsid w:val="00645608"/>
    <w:rsid w:val="006555F9"/>
    <w:rsid w:val="00667FF5"/>
    <w:rsid w:val="006902A6"/>
    <w:rsid w:val="00695C34"/>
    <w:rsid w:val="006B32AD"/>
    <w:rsid w:val="006B4290"/>
    <w:rsid w:val="006B4959"/>
    <w:rsid w:val="006C2E0A"/>
    <w:rsid w:val="006E0F8E"/>
    <w:rsid w:val="006E22B4"/>
    <w:rsid w:val="006E333A"/>
    <w:rsid w:val="006E5648"/>
    <w:rsid w:val="006E7516"/>
    <w:rsid w:val="006F16F7"/>
    <w:rsid w:val="006F20A0"/>
    <w:rsid w:val="006F6D30"/>
    <w:rsid w:val="006F7270"/>
    <w:rsid w:val="00713D36"/>
    <w:rsid w:val="007168EB"/>
    <w:rsid w:val="00725543"/>
    <w:rsid w:val="007278C7"/>
    <w:rsid w:val="00744EDA"/>
    <w:rsid w:val="007522A0"/>
    <w:rsid w:val="00752D0F"/>
    <w:rsid w:val="007541C3"/>
    <w:rsid w:val="0075425F"/>
    <w:rsid w:val="00757D4D"/>
    <w:rsid w:val="007609AF"/>
    <w:rsid w:val="0076344B"/>
    <w:rsid w:val="00764D33"/>
    <w:rsid w:val="007654C0"/>
    <w:rsid w:val="00771B66"/>
    <w:rsid w:val="0077646C"/>
    <w:rsid w:val="007804DC"/>
    <w:rsid w:val="00786BA2"/>
    <w:rsid w:val="007A0764"/>
    <w:rsid w:val="007A1F25"/>
    <w:rsid w:val="007B3B81"/>
    <w:rsid w:val="007B469A"/>
    <w:rsid w:val="007B4C0C"/>
    <w:rsid w:val="007C6D91"/>
    <w:rsid w:val="007D3A0E"/>
    <w:rsid w:val="007D43BB"/>
    <w:rsid w:val="007E2978"/>
    <w:rsid w:val="007E7CAB"/>
    <w:rsid w:val="007F2415"/>
    <w:rsid w:val="008012A1"/>
    <w:rsid w:val="008064B7"/>
    <w:rsid w:val="00811269"/>
    <w:rsid w:val="008118CA"/>
    <w:rsid w:val="0081490D"/>
    <w:rsid w:val="0082134B"/>
    <w:rsid w:val="00821C7A"/>
    <w:rsid w:val="00826834"/>
    <w:rsid w:val="00826BF9"/>
    <w:rsid w:val="008314AC"/>
    <w:rsid w:val="0083641B"/>
    <w:rsid w:val="00843E0A"/>
    <w:rsid w:val="008451FD"/>
    <w:rsid w:val="00845F7E"/>
    <w:rsid w:val="00852AC2"/>
    <w:rsid w:val="00863169"/>
    <w:rsid w:val="00866BAE"/>
    <w:rsid w:val="00867640"/>
    <w:rsid w:val="00872BCA"/>
    <w:rsid w:val="008938A7"/>
    <w:rsid w:val="00893EDE"/>
    <w:rsid w:val="008B26B5"/>
    <w:rsid w:val="008B366D"/>
    <w:rsid w:val="008B6D32"/>
    <w:rsid w:val="008D6AC1"/>
    <w:rsid w:val="008D6C8E"/>
    <w:rsid w:val="008E49DF"/>
    <w:rsid w:val="0090079F"/>
    <w:rsid w:val="00900898"/>
    <w:rsid w:val="009131F1"/>
    <w:rsid w:val="0091421C"/>
    <w:rsid w:val="00923B6E"/>
    <w:rsid w:val="00930EA0"/>
    <w:rsid w:val="009310AB"/>
    <w:rsid w:val="00931AD7"/>
    <w:rsid w:val="00933066"/>
    <w:rsid w:val="009458D6"/>
    <w:rsid w:val="00947DE3"/>
    <w:rsid w:val="009538E5"/>
    <w:rsid w:val="00960B07"/>
    <w:rsid w:val="00961082"/>
    <w:rsid w:val="009726CE"/>
    <w:rsid w:val="009747C1"/>
    <w:rsid w:val="0098204F"/>
    <w:rsid w:val="0098291D"/>
    <w:rsid w:val="009830A2"/>
    <w:rsid w:val="009877A7"/>
    <w:rsid w:val="009A4FF5"/>
    <w:rsid w:val="009A78A4"/>
    <w:rsid w:val="009B0978"/>
    <w:rsid w:val="009B0A29"/>
    <w:rsid w:val="009B2BEC"/>
    <w:rsid w:val="009B5E03"/>
    <w:rsid w:val="009D57E1"/>
    <w:rsid w:val="009E2A94"/>
    <w:rsid w:val="009F0EF1"/>
    <w:rsid w:val="009F3CC5"/>
    <w:rsid w:val="009F5585"/>
    <w:rsid w:val="009F55EA"/>
    <w:rsid w:val="00A0052C"/>
    <w:rsid w:val="00A06533"/>
    <w:rsid w:val="00A125CB"/>
    <w:rsid w:val="00A22487"/>
    <w:rsid w:val="00A23F00"/>
    <w:rsid w:val="00A34C62"/>
    <w:rsid w:val="00A449D7"/>
    <w:rsid w:val="00A574DA"/>
    <w:rsid w:val="00A6259B"/>
    <w:rsid w:val="00A731F0"/>
    <w:rsid w:val="00A905A3"/>
    <w:rsid w:val="00A90B17"/>
    <w:rsid w:val="00A91F93"/>
    <w:rsid w:val="00A92AB1"/>
    <w:rsid w:val="00AB598D"/>
    <w:rsid w:val="00AC697B"/>
    <w:rsid w:val="00AC766B"/>
    <w:rsid w:val="00AE49FF"/>
    <w:rsid w:val="00AF387A"/>
    <w:rsid w:val="00B02676"/>
    <w:rsid w:val="00B14FA3"/>
    <w:rsid w:val="00B17913"/>
    <w:rsid w:val="00B25D20"/>
    <w:rsid w:val="00B367B5"/>
    <w:rsid w:val="00B40B3F"/>
    <w:rsid w:val="00B43D88"/>
    <w:rsid w:val="00B45C0C"/>
    <w:rsid w:val="00B71D87"/>
    <w:rsid w:val="00B72EAE"/>
    <w:rsid w:val="00B85AA2"/>
    <w:rsid w:val="00B92CE0"/>
    <w:rsid w:val="00B93B78"/>
    <w:rsid w:val="00B959CD"/>
    <w:rsid w:val="00BA2551"/>
    <w:rsid w:val="00BA31A8"/>
    <w:rsid w:val="00BB04B4"/>
    <w:rsid w:val="00BB056A"/>
    <w:rsid w:val="00BB2B9D"/>
    <w:rsid w:val="00BB4684"/>
    <w:rsid w:val="00BD7B9D"/>
    <w:rsid w:val="00BE0032"/>
    <w:rsid w:val="00BF5E40"/>
    <w:rsid w:val="00C046B5"/>
    <w:rsid w:val="00C14A23"/>
    <w:rsid w:val="00C14F05"/>
    <w:rsid w:val="00C16B6B"/>
    <w:rsid w:val="00C2557D"/>
    <w:rsid w:val="00C4292B"/>
    <w:rsid w:val="00C444C8"/>
    <w:rsid w:val="00C44F33"/>
    <w:rsid w:val="00C477B4"/>
    <w:rsid w:val="00C52D2D"/>
    <w:rsid w:val="00C558DC"/>
    <w:rsid w:val="00C5772E"/>
    <w:rsid w:val="00C77919"/>
    <w:rsid w:val="00C862CC"/>
    <w:rsid w:val="00C919D9"/>
    <w:rsid w:val="00CA15AB"/>
    <w:rsid w:val="00CB2D97"/>
    <w:rsid w:val="00CB6FBF"/>
    <w:rsid w:val="00CC3132"/>
    <w:rsid w:val="00CD5129"/>
    <w:rsid w:val="00CE31AB"/>
    <w:rsid w:val="00CF7866"/>
    <w:rsid w:val="00D025AE"/>
    <w:rsid w:val="00D12F02"/>
    <w:rsid w:val="00D20F3B"/>
    <w:rsid w:val="00D3266A"/>
    <w:rsid w:val="00D4654B"/>
    <w:rsid w:val="00D52F50"/>
    <w:rsid w:val="00D600BE"/>
    <w:rsid w:val="00D63CBD"/>
    <w:rsid w:val="00D652FC"/>
    <w:rsid w:val="00D76A44"/>
    <w:rsid w:val="00D83131"/>
    <w:rsid w:val="00D92B42"/>
    <w:rsid w:val="00D952A6"/>
    <w:rsid w:val="00D97A0A"/>
    <w:rsid w:val="00DA1A70"/>
    <w:rsid w:val="00DA1C43"/>
    <w:rsid w:val="00DA3149"/>
    <w:rsid w:val="00DB0203"/>
    <w:rsid w:val="00DB4277"/>
    <w:rsid w:val="00DB7115"/>
    <w:rsid w:val="00DD44F2"/>
    <w:rsid w:val="00DE27F0"/>
    <w:rsid w:val="00DE37F3"/>
    <w:rsid w:val="00DF0E79"/>
    <w:rsid w:val="00E15B9F"/>
    <w:rsid w:val="00E202C7"/>
    <w:rsid w:val="00E23902"/>
    <w:rsid w:val="00E362C3"/>
    <w:rsid w:val="00E37CAD"/>
    <w:rsid w:val="00E4609D"/>
    <w:rsid w:val="00E613B2"/>
    <w:rsid w:val="00E62E08"/>
    <w:rsid w:val="00E63220"/>
    <w:rsid w:val="00E91979"/>
    <w:rsid w:val="00E91DD9"/>
    <w:rsid w:val="00EB50AD"/>
    <w:rsid w:val="00EC48EC"/>
    <w:rsid w:val="00EE0B83"/>
    <w:rsid w:val="00EE2942"/>
    <w:rsid w:val="00F04A80"/>
    <w:rsid w:val="00F1363A"/>
    <w:rsid w:val="00F208D7"/>
    <w:rsid w:val="00F22738"/>
    <w:rsid w:val="00F25B88"/>
    <w:rsid w:val="00F348CD"/>
    <w:rsid w:val="00F372BB"/>
    <w:rsid w:val="00F37314"/>
    <w:rsid w:val="00F377E0"/>
    <w:rsid w:val="00F43237"/>
    <w:rsid w:val="00F44DDA"/>
    <w:rsid w:val="00F47B71"/>
    <w:rsid w:val="00F56F72"/>
    <w:rsid w:val="00F61B0E"/>
    <w:rsid w:val="00F64798"/>
    <w:rsid w:val="00F83905"/>
    <w:rsid w:val="00F93172"/>
    <w:rsid w:val="00F97954"/>
    <w:rsid w:val="00F97B95"/>
    <w:rsid w:val="00FA0F34"/>
    <w:rsid w:val="00FA648A"/>
    <w:rsid w:val="00FB36A1"/>
    <w:rsid w:val="00FB54D9"/>
    <w:rsid w:val="00FC0F3B"/>
    <w:rsid w:val="00FC2C94"/>
    <w:rsid w:val="00FD70DB"/>
    <w:rsid w:val="00FD778B"/>
    <w:rsid w:val="00FE2896"/>
    <w:rsid w:val="00FE3DE8"/>
    <w:rsid w:val="00FE78BF"/>
    <w:rsid w:val="00FF2A17"/>
    <w:rsid w:val="00FF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6B3D7"/>
  <w15:docId w15:val="{E289BE96-0D67-45ED-9926-996F205F9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86B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3">
    <w:name w:val="heading 3"/>
    <w:basedOn w:val="Normln"/>
    <w:next w:val="Normln"/>
    <w:link w:val="Nadpis3Char"/>
    <w:autoRedefine/>
    <w:uiPriority w:val="99"/>
    <w:qFormat/>
    <w:rsid w:val="00C52D2D"/>
    <w:pPr>
      <w:keepNext/>
      <w:tabs>
        <w:tab w:val="right" w:pos="9072"/>
      </w:tabs>
      <w:spacing w:line="276" w:lineRule="auto"/>
      <w:contextualSpacing/>
      <w:jc w:val="center"/>
      <w:outlineLvl w:val="2"/>
    </w:pPr>
    <w:rPr>
      <w:rFonts w:ascii="Arial" w:hAnsi="Arial"/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rsid w:val="00C52D2D"/>
    <w:rPr>
      <w:rFonts w:ascii="Arial" w:eastAsia="Times New Roman" w:hAnsi="Arial" w:cs="Times New Roman"/>
      <w:b/>
      <w:sz w:val="24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E362C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362C3"/>
  </w:style>
  <w:style w:type="paragraph" w:styleId="Zpat">
    <w:name w:val="footer"/>
    <w:basedOn w:val="Normln"/>
    <w:link w:val="ZpatChar"/>
    <w:uiPriority w:val="99"/>
    <w:unhideWhenUsed/>
    <w:rsid w:val="00E362C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362C3"/>
  </w:style>
  <w:style w:type="paragraph" w:styleId="Odstavecseseznamem">
    <w:name w:val="List Paragraph"/>
    <w:aliases w:val="Nad,Odstavec cíl se seznamem,Odstavec se seznamem5"/>
    <w:basedOn w:val="Normln"/>
    <w:link w:val="OdstavecseseznamemChar"/>
    <w:qFormat/>
    <w:rsid w:val="004D13E5"/>
    <w:pPr>
      <w:ind w:left="720"/>
      <w:contextualSpacing/>
    </w:pPr>
    <w:rPr>
      <w:sz w:val="20"/>
      <w:szCs w:val="20"/>
    </w:rPr>
  </w:style>
  <w:style w:type="character" w:customStyle="1" w:styleId="OdstavecseseznamemChar">
    <w:name w:val="Odstavec se seznamem Char"/>
    <w:aliases w:val="Nad Char,Odstavec cíl se seznamem Char,Odstavec se seznamem5 Char"/>
    <w:link w:val="Odstavecseseznamem"/>
    <w:uiPriority w:val="99"/>
    <w:locked/>
    <w:rsid w:val="004D13E5"/>
    <w:rPr>
      <w:rFonts w:ascii="Times New Roman" w:eastAsia="Times New Roman" w:hAnsi="Times New Roman" w:cs="Times New Roman"/>
      <w:sz w:val="20"/>
      <w:szCs w:val="20"/>
      <w:lang w:eastAsia="cs-CZ"/>
    </w:rPr>
  </w:style>
  <w:style w:type="table" w:styleId="Mkatabulky">
    <w:name w:val="Table Grid"/>
    <w:basedOn w:val="Normlntabulka"/>
    <w:uiPriority w:val="59"/>
    <w:rsid w:val="000649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225B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mezer">
    <w:name w:val="No Spacing"/>
    <w:uiPriority w:val="1"/>
    <w:qFormat/>
    <w:rsid w:val="00713D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63CB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3CB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3CB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3CB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3CBD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63C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63CBD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FontStyle61">
    <w:name w:val="Font Style61"/>
    <w:uiPriority w:val="99"/>
    <w:qFormat/>
    <w:rsid w:val="009B5E03"/>
    <w:rPr>
      <w:rFonts w:ascii="Arial" w:hAnsi="Arial" w:cs="Arial"/>
      <w:sz w:val="18"/>
      <w:szCs w:val="18"/>
    </w:rPr>
  </w:style>
  <w:style w:type="paragraph" w:customStyle="1" w:styleId="Obsahtabulky">
    <w:name w:val="Obsah tabulky"/>
    <w:basedOn w:val="Normln"/>
    <w:qFormat/>
    <w:rsid w:val="009B5E03"/>
    <w:pPr>
      <w:widowControl w:val="0"/>
      <w:suppressLineNumbers/>
      <w:suppressAutoHyphen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8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5106</TotalTime>
  <Pages>4</Pages>
  <Words>905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Statutární město Přerov</Company>
  <LinksUpToDate>false</LinksUpToDate>
  <CharactersWithSpaces>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tomas.lolek@tsmpr.cz</dc:creator>
  <cp:lastModifiedBy>Martin Čada</cp:lastModifiedBy>
  <cp:revision>243</cp:revision>
  <cp:lastPrinted>2017-10-11T10:15:00Z</cp:lastPrinted>
  <dcterms:created xsi:type="dcterms:W3CDTF">2025-01-28T12:33:00Z</dcterms:created>
  <dcterms:modified xsi:type="dcterms:W3CDTF">2025-08-12T04:07:00Z</dcterms:modified>
</cp:coreProperties>
</file>